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20" w:rsidRDefault="00BF7BAA" w:rsidP="007D4D0E">
      <w:pPr>
        <w:spacing w:line="320" w:lineRule="exact"/>
        <w:jc w:val="center"/>
        <w:rPr>
          <w:rFonts w:ascii="Calibri" w:hAnsi="Calibri" w:cs="Arial"/>
          <w:caps/>
          <w:spacing w:val="20"/>
          <w:sz w:val="32"/>
          <w:szCs w:val="32"/>
          <w:lang w:val="en-US"/>
        </w:rPr>
      </w:pPr>
      <w:r>
        <w:rPr>
          <w:rFonts w:ascii="Calibri" w:hAnsi="Calibri" w:cs="Arial"/>
          <w:caps/>
          <w:spacing w:val="20"/>
          <w:sz w:val="32"/>
          <w:szCs w:val="32"/>
          <w:lang w:val="en-US"/>
        </w:rPr>
        <w:t>CANTEEN COMMITTEE</w:t>
      </w:r>
    </w:p>
    <w:p w:rsidR="00BF4120" w:rsidRDefault="00BF4120" w:rsidP="007D4D0E">
      <w:pPr>
        <w:spacing w:line="280" w:lineRule="exact"/>
        <w:jc w:val="center"/>
        <w:rPr>
          <w:rFonts w:ascii="Calibri" w:hAnsi="Calibri" w:cs="Arial"/>
          <w:caps/>
          <w:spacing w:val="20"/>
          <w:sz w:val="28"/>
          <w:szCs w:val="28"/>
          <w:lang w:val="en-US"/>
        </w:rPr>
      </w:pPr>
    </w:p>
    <w:p w:rsidR="00BF7BAA" w:rsidRDefault="00BF7BAA" w:rsidP="007D4D0E">
      <w:pPr>
        <w:spacing w:line="280" w:lineRule="exact"/>
        <w:jc w:val="center"/>
        <w:rPr>
          <w:rFonts w:ascii="Calibri" w:hAnsi="Calibri" w:cs="Arial"/>
          <w:caps/>
          <w:spacing w:val="20"/>
          <w:sz w:val="28"/>
          <w:szCs w:val="28"/>
          <w:lang w:val="en-US"/>
        </w:rPr>
      </w:pPr>
    </w:p>
    <w:p w:rsidR="00BF4120" w:rsidRDefault="00BF4120" w:rsidP="007D4D0E">
      <w:pPr>
        <w:spacing w:line="280" w:lineRule="exact"/>
        <w:jc w:val="center"/>
        <w:rPr>
          <w:rFonts w:ascii="Calibri" w:hAnsi="Calibri"/>
          <w:sz w:val="28"/>
          <w:szCs w:val="28"/>
          <w:lang w:val="en-US"/>
        </w:rPr>
      </w:pPr>
    </w:p>
    <w:p w:rsidR="00BF4120" w:rsidRDefault="00BF4120" w:rsidP="007D4D0E">
      <w:pPr>
        <w:spacing w:line="280" w:lineRule="exact"/>
        <w:jc w:val="center"/>
        <w:rPr>
          <w:rFonts w:ascii="Calibri" w:hAnsi="Calibri" w:cs="Arial"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 xml:space="preserve">Meeting on </w:t>
      </w:r>
      <w:r w:rsidR="00604826">
        <w:rPr>
          <w:rFonts w:ascii="Calibri" w:hAnsi="Calibri" w:cs="Arial"/>
          <w:b/>
          <w:sz w:val="28"/>
          <w:szCs w:val="28"/>
          <w:lang w:val="en-US"/>
        </w:rPr>
        <w:t>17/06/2022</w:t>
      </w:r>
      <w:r w:rsidR="00182630">
        <w:rPr>
          <w:rFonts w:ascii="Calibri" w:hAnsi="Calibri" w:cs="Arial"/>
          <w:b/>
          <w:sz w:val="28"/>
          <w:szCs w:val="28"/>
          <w:lang w:val="en-US"/>
        </w:rPr>
        <w:t xml:space="preserve"> </w:t>
      </w:r>
    </w:p>
    <w:p w:rsidR="000D1A18" w:rsidRDefault="000D1A18" w:rsidP="007D4D0E">
      <w:pPr>
        <w:spacing w:line="280" w:lineRule="exact"/>
        <w:jc w:val="center"/>
        <w:rPr>
          <w:rFonts w:ascii="Calibri" w:hAnsi="Calibri"/>
          <w:lang w:val="en-US"/>
        </w:rPr>
      </w:pPr>
    </w:p>
    <w:p w:rsidR="005F0D76" w:rsidRPr="005F0D76" w:rsidRDefault="005F0D76" w:rsidP="007D4D0E">
      <w:pPr>
        <w:pBdr>
          <w:bottom w:val="single" w:sz="12" w:space="1" w:color="auto"/>
        </w:pBdr>
        <w:spacing w:line="280" w:lineRule="exact"/>
        <w:jc w:val="center"/>
        <w:rPr>
          <w:rFonts w:ascii="Calibri" w:hAnsi="Calibri"/>
          <w:i/>
          <w:lang w:val="en-US"/>
        </w:rPr>
      </w:pPr>
    </w:p>
    <w:p w:rsidR="00BF4120" w:rsidRPr="005F0D76" w:rsidRDefault="00BF4120" w:rsidP="00266609">
      <w:pPr>
        <w:spacing w:line="280" w:lineRule="exact"/>
        <w:jc w:val="both"/>
        <w:rPr>
          <w:rFonts w:ascii="Calibri" w:hAnsi="Calibri"/>
          <w:sz w:val="22"/>
          <w:szCs w:val="22"/>
          <w:lang w:val="en-US"/>
        </w:rPr>
      </w:pPr>
    </w:p>
    <w:p w:rsidR="00527353" w:rsidRDefault="00527353" w:rsidP="00C773B2">
      <w:pPr>
        <w:shd w:val="clear" w:color="auto" w:fill="FFFFFF"/>
        <w:spacing w:before="100" w:beforeAutospacing="1" w:after="100" w:afterAutospacing="1"/>
        <w:rPr>
          <w:rStyle w:val="Fett"/>
          <w:rFonts w:ascii="Arial" w:hAnsi="Arial" w:cs="Arial"/>
          <w:color w:val="333333"/>
        </w:rPr>
      </w:pPr>
      <w:r>
        <w:rPr>
          <w:rStyle w:val="Fett"/>
          <w:rFonts w:ascii="Arial" w:hAnsi="Arial" w:cs="Arial"/>
          <w:color w:val="333333"/>
        </w:rPr>
        <w:t xml:space="preserve">The meeting organised by the school started directly with the presence of Eurest team. </w:t>
      </w:r>
    </w:p>
    <w:p w:rsidR="008872A8" w:rsidRPr="005F691E" w:rsidRDefault="008872A8" w:rsidP="00C773B2">
      <w:pPr>
        <w:shd w:val="clear" w:color="auto" w:fill="FFFFFF"/>
        <w:spacing w:before="100" w:beforeAutospacing="1" w:after="100" w:afterAutospacing="1"/>
        <w:rPr>
          <w:rStyle w:val="Fett"/>
          <w:rFonts w:ascii="Arial" w:hAnsi="Arial" w:cs="Arial"/>
          <w:color w:val="333333"/>
        </w:rPr>
      </w:pPr>
      <w:r w:rsidRPr="005F691E">
        <w:rPr>
          <w:rStyle w:val="Fett"/>
          <w:rFonts w:ascii="Arial" w:hAnsi="Arial" w:cs="Arial"/>
          <w:color w:val="333333"/>
        </w:rPr>
        <w:t>Canteen call for tender</w:t>
      </w:r>
    </w:p>
    <w:p w:rsidR="008872A8" w:rsidRPr="005F691E" w:rsidRDefault="008872A8" w:rsidP="008872A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Fonts w:ascii="Arial" w:hAnsi="Arial" w:cs="Arial"/>
          <w:color w:val="333333"/>
        </w:rPr>
        <w:t>As the current contract for the canteen service will expire next September, the School Management has performed a public tender of the canteen concession. On 18/05/2022, the school announced Sodexo as being the successful bidder.</w:t>
      </w:r>
    </w:p>
    <w:p w:rsidR="008872A8" w:rsidRPr="005F691E" w:rsidRDefault="00C1323C" w:rsidP="00C132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Fonts w:ascii="Arial" w:hAnsi="Arial" w:cs="Arial"/>
          <w:color w:val="333333"/>
        </w:rPr>
        <w:t xml:space="preserve">The exact details of the handover are not defined yet. Regarding the already transferred money, the two companies declared that they are aiming for </w:t>
      </w:r>
      <w:r w:rsidR="00527353">
        <w:rPr>
          <w:rFonts w:ascii="Arial" w:hAnsi="Arial" w:cs="Arial"/>
          <w:color w:val="333333"/>
        </w:rPr>
        <w:t xml:space="preserve">the </w:t>
      </w:r>
      <w:r w:rsidRPr="005F691E">
        <w:rPr>
          <w:rFonts w:ascii="Arial" w:hAnsi="Arial" w:cs="Arial"/>
          <w:color w:val="333333"/>
        </w:rPr>
        <w:t>transfer of the amounts to ensure a seamless use of the keys already handed out to the children. Since both companies are working with the same service provider in this</w:t>
      </w:r>
      <w:r w:rsidR="008424E9" w:rsidRPr="005F691E">
        <w:rPr>
          <w:rFonts w:ascii="Arial" w:hAnsi="Arial" w:cs="Arial"/>
          <w:color w:val="333333"/>
        </w:rPr>
        <w:t xml:space="preserve"> respect (</w:t>
      </w:r>
      <w:proofErr w:type="spellStart"/>
      <w:r w:rsidR="008424E9" w:rsidRPr="005F691E">
        <w:rPr>
          <w:rFonts w:ascii="Arial" w:hAnsi="Arial" w:cs="Arial"/>
          <w:color w:val="333333"/>
        </w:rPr>
        <w:t>M</w:t>
      </w:r>
      <w:r w:rsidRPr="005F691E">
        <w:rPr>
          <w:rFonts w:ascii="Arial" w:hAnsi="Arial" w:cs="Arial"/>
          <w:color w:val="333333"/>
        </w:rPr>
        <w:t>oneyweb</w:t>
      </w:r>
      <w:proofErr w:type="spellEnd"/>
      <w:r w:rsidRPr="005F691E">
        <w:rPr>
          <w:rFonts w:ascii="Arial" w:hAnsi="Arial" w:cs="Arial"/>
          <w:color w:val="333333"/>
        </w:rPr>
        <w:t xml:space="preserve">), both expect that this should be feasible. </w:t>
      </w:r>
      <w:r w:rsidR="008424E9" w:rsidRPr="005F691E">
        <w:rPr>
          <w:rFonts w:ascii="Arial" w:hAnsi="Arial" w:cs="Arial"/>
          <w:color w:val="333333"/>
        </w:rPr>
        <w:t>A first kick off meeting is scheduled for the10 June.</w:t>
      </w:r>
    </w:p>
    <w:p w:rsidR="00C1323C" w:rsidRPr="005F691E" w:rsidRDefault="00C1323C" w:rsidP="00C132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Fonts w:ascii="Arial" w:hAnsi="Arial" w:cs="Arial"/>
          <w:color w:val="333333"/>
        </w:rPr>
        <w:t xml:space="preserve">The tender included new prices for the coming year. Based on a first review and despite the heavy inflation we are currently observing </w:t>
      </w:r>
      <w:r w:rsidR="00527353">
        <w:rPr>
          <w:rFonts w:ascii="Arial" w:hAnsi="Arial" w:cs="Arial"/>
          <w:color w:val="333333"/>
        </w:rPr>
        <w:t>in</w:t>
      </w:r>
      <w:r w:rsidR="00527353" w:rsidRPr="005F691E">
        <w:rPr>
          <w:rFonts w:ascii="Arial" w:hAnsi="Arial" w:cs="Arial"/>
          <w:color w:val="333333"/>
        </w:rPr>
        <w:t xml:space="preserve"> </w:t>
      </w:r>
      <w:r w:rsidRPr="005F691E">
        <w:rPr>
          <w:rFonts w:ascii="Arial" w:hAnsi="Arial" w:cs="Arial"/>
          <w:color w:val="333333"/>
        </w:rPr>
        <w:t>this sector, the prices remain in the same range as in the previous year. The detailed prices will be published prior to the beginning of the new school year.</w:t>
      </w:r>
    </w:p>
    <w:p w:rsidR="008424E9" w:rsidRDefault="008424E9" w:rsidP="008424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Fonts w:ascii="Arial" w:hAnsi="Arial" w:cs="Arial"/>
          <w:color w:val="333333"/>
        </w:rPr>
        <w:t>The school as well as the parents are thankful to the EUREST Team for the 1</w:t>
      </w:r>
      <w:r w:rsidR="00527353">
        <w:rPr>
          <w:rFonts w:ascii="Arial" w:hAnsi="Arial" w:cs="Arial"/>
          <w:color w:val="333333"/>
        </w:rPr>
        <w:t>0</w:t>
      </w:r>
      <w:r w:rsidRPr="005F691E">
        <w:rPr>
          <w:rFonts w:ascii="Arial" w:hAnsi="Arial" w:cs="Arial"/>
          <w:color w:val="333333"/>
        </w:rPr>
        <w:t xml:space="preserve"> years of service they have committed to the school. </w:t>
      </w:r>
      <w:r w:rsidR="0047321B">
        <w:rPr>
          <w:rFonts w:ascii="Arial" w:hAnsi="Arial" w:cs="Arial"/>
          <w:color w:val="333333"/>
        </w:rPr>
        <w:t>Their last day in the school will be on 26/08/22.</w:t>
      </w:r>
    </w:p>
    <w:p w:rsidR="0047321B" w:rsidRPr="005F691E" w:rsidRDefault="0047321B" w:rsidP="008424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school would like to send a general communication about canteen changes through SMS. APEEEL2 insisted on the necessity to communicate soon.</w:t>
      </w:r>
    </w:p>
    <w:p w:rsidR="008424E9" w:rsidRPr="005F691E" w:rsidRDefault="008424E9" w:rsidP="00C132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Fonts w:ascii="Arial" w:hAnsi="Arial" w:cs="Arial"/>
          <w:b/>
          <w:color w:val="333333"/>
        </w:rPr>
        <w:t>Reports from EUREST</w:t>
      </w:r>
      <w:r w:rsidRPr="005F691E">
        <w:rPr>
          <w:rFonts w:ascii="Arial" w:hAnsi="Arial" w:cs="Arial"/>
          <w:color w:val="333333"/>
        </w:rPr>
        <w:t xml:space="preserve"> – the reports from EUREST as defined in the contract were not available for </w:t>
      </w:r>
      <w:r w:rsidR="00527353">
        <w:rPr>
          <w:rFonts w:ascii="Arial" w:hAnsi="Arial" w:cs="Arial"/>
          <w:color w:val="333333"/>
        </w:rPr>
        <w:t xml:space="preserve">the </w:t>
      </w:r>
      <w:r w:rsidRPr="005F691E">
        <w:rPr>
          <w:rFonts w:ascii="Arial" w:hAnsi="Arial" w:cs="Arial"/>
          <w:color w:val="333333"/>
        </w:rPr>
        <w:t>meeting. The provider promised to provide the relevant reports covering the whole year 2022 until the end of June 2022.</w:t>
      </w:r>
    </w:p>
    <w:p w:rsidR="008872A8" w:rsidRDefault="008872A8" w:rsidP="008872A8">
      <w:pPr>
        <w:pStyle w:val="berschrift1"/>
        <w:shd w:val="clear" w:color="auto" w:fill="FFFFFF"/>
        <w:spacing w:before="300" w:beforeAutospacing="0" w:after="150" w:afterAutospacing="0" w:line="504" w:lineRule="atLeast"/>
        <w:rPr>
          <w:rFonts w:ascii="Helvetica" w:hAnsi="Helvetica" w:cs="Helvetica"/>
          <w:b w:val="0"/>
          <w:bCs w:val="0"/>
          <w:color w:val="333333"/>
          <w:spacing w:val="24"/>
          <w:sz w:val="38"/>
          <w:szCs w:val="38"/>
        </w:rPr>
      </w:pPr>
      <w:r>
        <w:rPr>
          <w:rStyle w:val="Fett"/>
          <w:rFonts w:ascii="Helvetica" w:hAnsi="Helvetica" w:cs="Helvetica"/>
          <w:b/>
          <w:bCs/>
          <w:color w:val="333333"/>
          <w:spacing w:val="24"/>
          <w:sz w:val="38"/>
          <w:szCs w:val="38"/>
        </w:rPr>
        <w:t>Nursery &amp; Primary</w:t>
      </w:r>
    </w:p>
    <w:p w:rsidR="00C1323C" w:rsidRPr="005F691E" w:rsidRDefault="008872A8" w:rsidP="00C132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Style w:val="Fett"/>
          <w:rFonts w:ascii="Arial" w:hAnsi="Arial" w:cs="Arial"/>
          <w:color w:val="333333"/>
        </w:rPr>
        <w:t>Lunch service</w:t>
      </w:r>
      <w:r w:rsidR="00C1323C" w:rsidRPr="005F691E">
        <w:rPr>
          <w:rStyle w:val="Fett"/>
          <w:rFonts w:ascii="Arial" w:hAnsi="Arial" w:cs="Arial"/>
          <w:color w:val="333333"/>
        </w:rPr>
        <w:t xml:space="preserve"> for Nursery</w:t>
      </w:r>
      <w:r w:rsidRPr="005F691E">
        <w:rPr>
          <w:rFonts w:ascii="Arial" w:hAnsi="Arial" w:cs="Arial"/>
          <w:color w:val="333333"/>
        </w:rPr>
        <w:t> will remain in the classrooms</w:t>
      </w:r>
      <w:r w:rsidR="00C773B2" w:rsidRPr="005F691E">
        <w:rPr>
          <w:rFonts w:ascii="Arial" w:hAnsi="Arial" w:cs="Arial"/>
          <w:color w:val="333333"/>
        </w:rPr>
        <w:t xml:space="preserve"> while the Primary </w:t>
      </w:r>
      <w:r w:rsidR="00527353">
        <w:rPr>
          <w:rFonts w:ascii="Arial" w:hAnsi="Arial" w:cs="Arial"/>
          <w:color w:val="333333"/>
        </w:rPr>
        <w:t>returns</w:t>
      </w:r>
      <w:r w:rsidR="00527353" w:rsidRPr="005F691E">
        <w:rPr>
          <w:rFonts w:ascii="Arial" w:hAnsi="Arial" w:cs="Arial"/>
          <w:color w:val="333333"/>
        </w:rPr>
        <w:t xml:space="preserve"> </w:t>
      </w:r>
      <w:r w:rsidR="00C773B2" w:rsidRPr="005F691E">
        <w:rPr>
          <w:rFonts w:ascii="Arial" w:hAnsi="Arial" w:cs="Arial"/>
          <w:color w:val="333333"/>
        </w:rPr>
        <w:t>back to the first floor of the canteen</w:t>
      </w:r>
      <w:r w:rsidR="00527353">
        <w:rPr>
          <w:rFonts w:ascii="Arial" w:hAnsi="Arial" w:cs="Arial"/>
          <w:color w:val="333333"/>
        </w:rPr>
        <w:t xml:space="preserve"> in September</w:t>
      </w:r>
      <w:r w:rsidR="008424E9" w:rsidRPr="005F691E">
        <w:rPr>
          <w:rFonts w:ascii="Arial" w:hAnsi="Arial" w:cs="Arial"/>
          <w:color w:val="333333"/>
        </w:rPr>
        <w:t>.</w:t>
      </w:r>
    </w:p>
    <w:p w:rsidR="008424E9" w:rsidRPr="005F691E" w:rsidRDefault="008424E9" w:rsidP="00C132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F691E">
        <w:rPr>
          <w:rFonts w:ascii="Arial" w:hAnsi="Arial" w:cs="Arial"/>
          <w:color w:val="333333"/>
        </w:rPr>
        <w:t>The representatives from Primary will provide the exact timing for the three foreseen slots for the coming school year (will be sent by email).</w:t>
      </w:r>
    </w:p>
    <w:p w:rsidR="005F691E" w:rsidRPr="005F691E" w:rsidRDefault="009476ED" w:rsidP="005F691E">
      <w:pPr>
        <w:pStyle w:val="berschrift5"/>
        <w:shd w:val="clear" w:color="auto" w:fill="FFFFFF"/>
        <w:spacing w:before="150" w:beforeAutospacing="0" w:after="150" w:afterAutospacing="0" w:line="362" w:lineRule="atLeast"/>
        <w:rPr>
          <w:rStyle w:val="Fett"/>
          <w:rFonts w:ascii="Arial" w:hAnsi="Arial" w:cs="Arial"/>
          <w:b/>
          <w:sz w:val="28"/>
          <w:szCs w:val="28"/>
        </w:rPr>
      </w:pPr>
      <w:r w:rsidRPr="005F691E">
        <w:rPr>
          <w:rStyle w:val="Fett"/>
          <w:rFonts w:ascii="Arial" w:hAnsi="Arial" w:cs="Arial"/>
          <w:b/>
          <w:sz w:val="28"/>
          <w:szCs w:val="28"/>
        </w:rPr>
        <w:t>Complaints/Requests</w:t>
      </w:r>
    </w:p>
    <w:p w:rsidR="005F691E" w:rsidRPr="005F691E" w:rsidRDefault="005F691E" w:rsidP="008C210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Style w:val="Fett"/>
          <w:rFonts w:ascii="Arial" w:hAnsi="Arial" w:cs="Arial"/>
          <w:b w:val="0"/>
          <w:bCs w:val="0"/>
          <w:color w:val="333333"/>
          <w:sz w:val="21"/>
          <w:szCs w:val="21"/>
        </w:rPr>
      </w:pPr>
      <w:r w:rsidRPr="005F691E">
        <w:rPr>
          <w:rStyle w:val="Fett"/>
          <w:rFonts w:ascii="Arial" w:hAnsi="Arial" w:cs="Arial"/>
        </w:rPr>
        <w:t>Low quality of the food in Nursery</w:t>
      </w:r>
    </w:p>
    <w:p w:rsidR="000C3B84" w:rsidRPr="004A4DB7" w:rsidRDefault="000C3B84" w:rsidP="008C2107">
      <w:pPr>
        <w:shd w:val="clear" w:color="auto" w:fill="FFFFFF"/>
        <w:ind w:left="360"/>
        <w:jc w:val="both"/>
        <w:rPr>
          <w:rFonts w:ascii="Arial" w:hAnsi="Arial" w:cs="Arial"/>
          <w:sz w:val="21"/>
          <w:szCs w:val="21"/>
        </w:rPr>
      </w:pPr>
      <w:r w:rsidRPr="005F691E">
        <w:rPr>
          <w:rFonts w:ascii="Arial" w:hAnsi="Arial" w:cs="Arial"/>
          <w:color w:val="333333"/>
          <w:sz w:val="21"/>
          <w:szCs w:val="21"/>
        </w:rPr>
        <w:t xml:space="preserve">The representative for </w:t>
      </w:r>
      <w:r w:rsidR="00527353">
        <w:rPr>
          <w:rFonts w:ascii="Arial" w:hAnsi="Arial" w:cs="Arial"/>
          <w:color w:val="333333"/>
          <w:sz w:val="21"/>
          <w:szCs w:val="21"/>
        </w:rPr>
        <w:t>Nursery</w:t>
      </w:r>
      <w:r w:rsidRPr="005F691E">
        <w:rPr>
          <w:rFonts w:ascii="Arial" w:hAnsi="Arial" w:cs="Arial"/>
          <w:color w:val="333333"/>
          <w:sz w:val="21"/>
          <w:szCs w:val="21"/>
        </w:rPr>
        <w:t xml:space="preserve"> mentioned the low quality of the food</w:t>
      </w:r>
      <w:r w:rsidR="008424E9" w:rsidRPr="005F691E">
        <w:rPr>
          <w:rFonts w:ascii="Arial" w:hAnsi="Arial" w:cs="Arial"/>
          <w:color w:val="333333"/>
          <w:sz w:val="21"/>
          <w:szCs w:val="21"/>
        </w:rPr>
        <w:t xml:space="preserve"> and that there is no salad provided</w:t>
      </w:r>
      <w:r w:rsidR="00806F06">
        <w:rPr>
          <w:rFonts w:ascii="Arial" w:hAnsi="Arial" w:cs="Arial"/>
          <w:color w:val="333333"/>
          <w:sz w:val="21"/>
          <w:szCs w:val="21"/>
        </w:rPr>
        <w:t xml:space="preserve">. </w:t>
      </w:r>
      <w:r w:rsidR="00806F06" w:rsidRPr="004A4DB7">
        <w:rPr>
          <w:rFonts w:ascii="Arial" w:hAnsi="Arial" w:cs="Arial"/>
          <w:sz w:val="21"/>
          <w:szCs w:val="21"/>
        </w:rPr>
        <w:t>It’s mostly linked to the choice of having served in an individual container</w:t>
      </w:r>
      <w:r w:rsidRPr="004A4DB7">
        <w:rPr>
          <w:rFonts w:ascii="Arial" w:hAnsi="Arial" w:cs="Arial"/>
          <w:sz w:val="21"/>
          <w:szCs w:val="21"/>
        </w:rPr>
        <w:t xml:space="preserve">. </w:t>
      </w:r>
    </w:p>
    <w:p w:rsidR="008872A8" w:rsidRDefault="008872A8" w:rsidP="008872A8">
      <w:pPr>
        <w:pStyle w:val="berschrift1"/>
        <w:shd w:val="clear" w:color="auto" w:fill="FFFFFF"/>
        <w:spacing w:before="300" w:beforeAutospacing="0" w:after="150" w:afterAutospacing="0" w:line="504" w:lineRule="atLeast"/>
        <w:rPr>
          <w:rFonts w:ascii="Helvetica" w:hAnsi="Helvetica" w:cs="Helvetica"/>
          <w:b w:val="0"/>
          <w:bCs w:val="0"/>
          <w:color w:val="333333"/>
          <w:spacing w:val="24"/>
          <w:sz w:val="38"/>
          <w:szCs w:val="38"/>
        </w:rPr>
      </w:pPr>
      <w:r>
        <w:rPr>
          <w:rStyle w:val="Fett"/>
          <w:rFonts w:ascii="Helvetica" w:hAnsi="Helvetica" w:cs="Helvetica"/>
          <w:b/>
          <w:bCs/>
          <w:color w:val="333333"/>
          <w:spacing w:val="24"/>
          <w:sz w:val="38"/>
          <w:szCs w:val="38"/>
        </w:rPr>
        <w:t>Secondary</w:t>
      </w:r>
    </w:p>
    <w:p w:rsidR="005F691E" w:rsidRPr="005F691E" w:rsidRDefault="005F691E" w:rsidP="005F691E">
      <w:pPr>
        <w:shd w:val="clear" w:color="auto" w:fill="FFFFFF"/>
        <w:spacing w:before="100" w:beforeAutospacing="1" w:after="100" w:afterAutospacing="1"/>
        <w:jc w:val="both"/>
        <w:rPr>
          <w:rStyle w:val="Fett"/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Style w:val="Fett"/>
          <w:rFonts w:ascii="Arial" w:hAnsi="Arial" w:cs="Arial"/>
          <w:b w:val="0"/>
          <w:bCs w:val="0"/>
          <w:color w:val="333333"/>
          <w:sz w:val="21"/>
          <w:szCs w:val="21"/>
        </w:rPr>
        <w:t>The representatives of the pupils confirmed that the quality of the food has increased since the last meeting.</w:t>
      </w:r>
    </w:p>
    <w:p w:rsidR="008424E9" w:rsidRDefault="008424E9" w:rsidP="008424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8424E9">
        <w:rPr>
          <w:rFonts w:ascii="Arial" w:hAnsi="Arial" w:cs="Arial"/>
          <w:color w:val="333333"/>
          <w:sz w:val="21"/>
          <w:szCs w:val="21"/>
        </w:rPr>
        <w:lastRenderedPageBreak/>
        <w:t xml:space="preserve">The </w:t>
      </w:r>
      <w:r>
        <w:rPr>
          <w:rFonts w:ascii="Arial" w:hAnsi="Arial" w:cs="Arial"/>
          <w:color w:val="333333"/>
          <w:sz w:val="21"/>
          <w:szCs w:val="21"/>
        </w:rPr>
        <w:t xml:space="preserve">counter of the Cafeteria will be </w:t>
      </w:r>
      <w:r w:rsidR="00527353">
        <w:rPr>
          <w:rFonts w:ascii="Arial" w:hAnsi="Arial" w:cs="Arial"/>
          <w:color w:val="333333"/>
          <w:sz w:val="21"/>
          <w:szCs w:val="21"/>
        </w:rPr>
        <w:t>enlarged</w:t>
      </w:r>
      <w:r w:rsidR="002C17E0">
        <w:rPr>
          <w:rFonts w:ascii="Arial" w:hAnsi="Arial" w:cs="Arial"/>
          <w:color w:val="333333"/>
          <w:sz w:val="21"/>
          <w:szCs w:val="21"/>
        </w:rPr>
        <w:t xml:space="preserve">. </w:t>
      </w:r>
      <w:r w:rsidR="00E209AA">
        <w:rPr>
          <w:rFonts w:ascii="Arial" w:hAnsi="Arial" w:cs="Arial"/>
          <w:color w:val="333333"/>
          <w:sz w:val="21"/>
          <w:szCs w:val="21"/>
        </w:rPr>
        <w:t>Two more counters have been added and in addition, t</w:t>
      </w:r>
      <w:r w:rsidR="002C17E0">
        <w:rPr>
          <w:rFonts w:ascii="Arial" w:hAnsi="Arial" w:cs="Arial"/>
          <w:color w:val="333333"/>
          <w:sz w:val="21"/>
          <w:szCs w:val="21"/>
        </w:rPr>
        <w:t xml:space="preserve">he new contract </w:t>
      </w:r>
      <w:r w:rsidR="00E209AA">
        <w:rPr>
          <w:rFonts w:ascii="Arial" w:hAnsi="Arial" w:cs="Arial"/>
          <w:color w:val="333333"/>
          <w:sz w:val="21"/>
          <w:szCs w:val="21"/>
        </w:rPr>
        <w:t>foresees</w:t>
      </w:r>
      <w:r w:rsidR="002C17E0">
        <w:rPr>
          <w:rFonts w:ascii="Arial" w:hAnsi="Arial" w:cs="Arial"/>
          <w:color w:val="333333"/>
          <w:sz w:val="21"/>
          <w:szCs w:val="21"/>
        </w:rPr>
        <w:t xml:space="preserve"> that </w:t>
      </w:r>
      <w:r w:rsidR="00E209AA">
        <w:rPr>
          <w:rFonts w:ascii="Arial" w:hAnsi="Arial" w:cs="Arial"/>
          <w:color w:val="333333"/>
          <w:sz w:val="21"/>
          <w:szCs w:val="21"/>
        </w:rPr>
        <w:t>the Cafeteria should be staffed with at least 5 people at lunch time (3 on Tuesdays only). That additional capacity hopefully reduces the waiting times during the peak times</w:t>
      </w:r>
      <w:r>
        <w:rPr>
          <w:rFonts w:ascii="Arial" w:hAnsi="Arial" w:cs="Arial"/>
          <w:color w:val="333333"/>
          <w:sz w:val="21"/>
          <w:szCs w:val="21"/>
        </w:rPr>
        <w:t>. Furthermore, a fountain for drinking water will be installed on the back of the cafeteria and should be easily accessible for all pupils.</w:t>
      </w:r>
    </w:p>
    <w:p w:rsidR="008424E9" w:rsidRDefault="008424E9" w:rsidP="008424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extension of the counter has been awarded and the works should be completed prior to the start of the new school year.</w:t>
      </w:r>
    </w:p>
    <w:p w:rsidR="008872A8" w:rsidRDefault="008872A8" w:rsidP="008872A8">
      <w:pPr>
        <w:pStyle w:val="berschrift5"/>
        <w:shd w:val="clear" w:color="auto" w:fill="FFFFFF"/>
        <w:spacing w:before="150" w:beforeAutospacing="0" w:after="150" w:afterAutospacing="0" w:line="362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Fett"/>
          <w:rFonts w:ascii="Arial" w:hAnsi="Arial" w:cs="Arial"/>
          <w:b/>
          <w:bCs/>
          <w:color w:val="333333"/>
          <w:sz w:val="28"/>
          <w:szCs w:val="28"/>
        </w:rPr>
        <w:t>Complaints/Requests</w:t>
      </w:r>
    </w:p>
    <w:p w:rsidR="005F691E" w:rsidRPr="005F691E" w:rsidRDefault="005F691E" w:rsidP="008C210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Style w:val="Fett"/>
          <w:rFonts w:ascii="Arial" w:hAnsi="Arial" w:cs="Arial"/>
          <w:bCs w:val="0"/>
          <w:sz w:val="21"/>
          <w:szCs w:val="21"/>
        </w:rPr>
      </w:pPr>
      <w:r>
        <w:rPr>
          <w:rStyle w:val="Fett"/>
          <w:rFonts w:ascii="Arial" w:hAnsi="Arial" w:cs="Arial"/>
          <w:color w:val="333333"/>
        </w:rPr>
        <w:t xml:space="preserve">Quality of </w:t>
      </w:r>
      <w:r w:rsidR="00527353">
        <w:rPr>
          <w:rStyle w:val="Fett"/>
          <w:rFonts w:ascii="Arial" w:hAnsi="Arial" w:cs="Arial"/>
          <w:color w:val="333333"/>
        </w:rPr>
        <w:t>Cookies</w:t>
      </w:r>
    </w:p>
    <w:p w:rsidR="008872A8" w:rsidRDefault="005F691E" w:rsidP="008C2107">
      <w:pPr>
        <w:shd w:val="clear" w:color="auto" w:fill="FFFFFF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 pupils observed that the quality of the cookies sold in the Cafeteria decreased. </w:t>
      </w:r>
      <w:r w:rsidR="008872A8">
        <w:rPr>
          <w:rFonts w:ascii="Arial" w:hAnsi="Arial" w:cs="Arial"/>
          <w:color w:val="333333"/>
          <w:sz w:val="21"/>
          <w:szCs w:val="21"/>
        </w:rPr>
        <w:t xml:space="preserve">Eurest </w:t>
      </w:r>
      <w:r>
        <w:rPr>
          <w:rFonts w:ascii="Arial" w:hAnsi="Arial" w:cs="Arial"/>
          <w:color w:val="333333"/>
          <w:sz w:val="21"/>
          <w:szCs w:val="21"/>
        </w:rPr>
        <w:t xml:space="preserve">confirmed that these are no longer produced </w:t>
      </w:r>
      <w:r w:rsidR="00527353">
        <w:rPr>
          <w:rFonts w:ascii="Arial" w:hAnsi="Arial" w:cs="Arial"/>
          <w:color w:val="333333"/>
          <w:sz w:val="21"/>
          <w:szCs w:val="21"/>
        </w:rPr>
        <w:t>on-site</w:t>
      </w:r>
      <w:r>
        <w:rPr>
          <w:rFonts w:ascii="Arial" w:hAnsi="Arial" w:cs="Arial"/>
          <w:color w:val="333333"/>
          <w:sz w:val="21"/>
          <w:szCs w:val="21"/>
        </w:rPr>
        <w:t xml:space="preserve"> but be provided by an external provider</w:t>
      </w:r>
      <w:r w:rsidR="0047321B">
        <w:rPr>
          <w:rFonts w:ascii="Arial" w:hAnsi="Arial" w:cs="Arial"/>
          <w:color w:val="333333"/>
          <w:sz w:val="21"/>
          <w:szCs w:val="21"/>
        </w:rPr>
        <w:t xml:space="preserve"> (some ingredients were missing). They hope to come back soon to their initial recipe.</w:t>
      </w:r>
    </w:p>
    <w:p w:rsidR="008C2107" w:rsidRPr="008C2107" w:rsidRDefault="008C2107" w:rsidP="008C210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Style w:val="Fett"/>
          <w:rFonts w:ascii="Arial" w:hAnsi="Arial" w:cs="Arial"/>
          <w:b w:val="0"/>
          <w:bCs w:val="0"/>
          <w:color w:val="333333"/>
          <w:sz w:val="21"/>
          <w:szCs w:val="21"/>
        </w:rPr>
      </w:pPr>
      <w:r w:rsidRPr="008C2107">
        <w:rPr>
          <w:rStyle w:val="Fett"/>
          <w:rFonts w:ascii="Arial" w:hAnsi="Arial" w:cs="Arial"/>
          <w:color w:val="333333"/>
        </w:rPr>
        <w:t>Involvement of the pupils in the setting up of the menus</w:t>
      </w:r>
    </w:p>
    <w:p w:rsidR="008C2107" w:rsidRDefault="008C2107" w:rsidP="008C2107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 pupils expressed their interest to get more involved in the setting up of the menus. The canteen committee will discuss this request with the new provider and establish a way for a closer cooperation in this respect. </w:t>
      </w:r>
    </w:p>
    <w:p w:rsidR="008C2107" w:rsidRDefault="008C2107" w:rsidP="008C2107">
      <w:pPr>
        <w:pStyle w:val="berschrift1"/>
        <w:shd w:val="clear" w:color="auto" w:fill="FFFFFF"/>
        <w:spacing w:before="300" w:beforeAutospacing="0" w:after="150" w:afterAutospacing="0" w:line="504" w:lineRule="atLeast"/>
        <w:rPr>
          <w:rFonts w:ascii="Helvetica" w:hAnsi="Helvetica" w:cs="Helvetica"/>
          <w:b w:val="0"/>
          <w:bCs w:val="0"/>
          <w:color w:val="333333"/>
          <w:spacing w:val="24"/>
          <w:sz w:val="38"/>
          <w:szCs w:val="38"/>
        </w:rPr>
      </w:pPr>
      <w:r>
        <w:rPr>
          <w:rStyle w:val="Fett"/>
          <w:rFonts w:ascii="Helvetica" w:hAnsi="Helvetica" w:cs="Helvetica"/>
          <w:b/>
          <w:bCs/>
          <w:color w:val="333333"/>
          <w:spacing w:val="24"/>
          <w:sz w:val="38"/>
          <w:szCs w:val="38"/>
        </w:rPr>
        <w:t>Personnel</w:t>
      </w:r>
    </w:p>
    <w:p w:rsidR="008C2107" w:rsidRPr="004A4DB7" w:rsidRDefault="008C2107" w:rsidP="008C210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 comments and no complaints from the representatives from Personnel</w:t>
      </w:r>
      <w:r w:rsidR="00806F06">
        <w:rPr>
          <w:rFonts w:ascii="Arial" w:hAnsi="Arial" w:cs="Arial"/>
          <w:color w:val="333333"/>
          <w:sz w:val="21"/>
          <w:szCs w:val="21"/>
        </w:rPr>
        <w:t xml:space="preserve">. </w:t>
      </w:r>
      <w:bookmarkStart w:id="0" w:name="_GoBack"/>
      <w:r w:rsidR="00806F06" w:rsidRPr="004A4DB7">
        <w:rPr>
          <w:rFonts w:ascii="Arial" w:hAnsi="Arial" w:cs="Arial"/>
          <w:sz w:val="21"/>
          <w:szCs w:val="21"/>
        </w:rPr>
        <w:t>Most underline that they are very happy with the quality of the found provided.</w:t>
      </w:r>
    </w:p>
    <w:bookmarkEnd w:id="0"/>
    <w:p w:rsidR="008C2107" w:rsidRDefault="008C2107" w:rsidP="008C2107">
      <w:pPr>
        <w:pStyle w:val="berschrift1"/>
        <w:shd w:val="clear" w:color="auto" w:fill="FFFFFF"/>
        <w:spacing w:before="300" w:beforeAutospacing="0" w:after="150" w:afterAutospacing="0" w:line="504" w:lineRule="atLeast"/>
        <w:rPr>
          <w:rFonts w:ascii="Helvetica" w:hAnsi="Helvetica" w:cs="Helvetica"/>
          <w:b w:val="0"/>
          <w:bCs w:val="0"/>
          <w:color w:val="333333"/>
          <w:spacing w:val="24"/>
          <w:sz w:val="38"/>
          <w:szCs w:val="38"/>
        </w:rPr>
      </w:pPr>
      <w:r>
        <w:rPr>
          <w:rStyle w:val="Fett"/>
          <w:rFonts w:ascii="Helvetica" w:hAnsi="Helvetica" w:cs="Helvetica"/>
          <w:b/>
          <w:bCs/>
          <w:color w:val="333333"/>
          <w:spacing w:val="24"/>
          <w:sz w:val="38"/>
          <w:szCs w:val="38"/>
        </w:rPr>
        <w:t>Next Meeting</w:t>
      </w:r>
    </w:p>
    <w:p w:rsidR="00D96C67" w:rsidRDefault="00D96C67" w:rsidP="00B374A6">
      <w:pPr>
        <w:pStyle w:val="Listenabsatz"/>
        <w:ind w:left="0"/>
        <w:contextualSpacing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Next </w:t>
      </w:r>
      <w:r w:rsidR="00BF7BAA">
        <w:rPr>
          <w:rFonts w:asciiTheme="minorHAnsi" w:hAnsiTheme="minorHAnsi" w:cstheme="minorHAnsi"/>
          <w:lang w:val="en-US"/>
        </w:rPr>
        <w:t xml:space="preserve">meeting </w:t>
      </w:r>
      <w:r w:rsidR="008C2107">
        <w:rPr>
          <w:rFonts w:asciiTheme="minorHAnsi" w:hAnsiTheme="minorHAnsi" w:cstheme="minorHAnsi"/>
          <w:lang w:val="en-US"/>
        </w:rPr>
        <w:t xml:space="preserve">Canteen Meeting is scheduled for the </w:t>
      </w:r>
      <w:r>
        <w:rPr>
          <w:rFonts w:asciiTheme="minorHAnsi" w:hAnsiTheme="minorHAnsi" w:cstheme="minorHAnsi"/>
          <w:lang w:val="en-US"/>
        </w:rPr>
        <w:t xml:space="preserve">is planned </w:t>
      </w:r>
      <w:r w:rsidR="00E61830">
        <w:rPr>
          <w:rFonts w:asciiTheme="minorHAnsi" w:hAnsiTheme="minorHAnsi" w:cstheme="minorHAnsi"/>
          <w:lang w:val="en-US"/>
        </w:rPr>
        <w:t>for</w:t>
      </w:r>
      <w:r w:rsidR="0047321B">
        <w:rPr>
          <w:rFonts w:asciiTheme="minorHAnsi" w:hAnsiTheme="minorHAnsi" w:cstheme="minorHAnsi"/>
          <w:lang w:val="en-US"/>
        </w:rPr>
        <w:t xml:space="preserve"> 06/07</w:t>
      </w:r>
      <w:r w:rsidR="00BF7BA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at</w:t>
      </w:r>
      <w:r w:rsidR="0047321B">
        <w:rPr>
          <w:rFonts w:asciiTheme="minorHAnsi" w:hAnsiTheme="minorHAnsi" w:cstheme="minorHAnsi"/>
          <w:lang w:val="en-US"/>
        </w:rPr>
        <w:t xml:space="preserve"> 16pm</w:t>
      </w:r>
      <w:r>
        <w:rPr>
          <w:rFonts w:asciiTheme="minorHAnsi" w:hAnsiTheme="minorHAnsi" w:cstheme="minorHAnsi"/>
          <w:lang w:val="en-US"/>
        </w:rPr>
        <w:t>.</w:t>
      </w:r>
    </w:p>
    <w:p w:rsidR="000D5769" w:rsidRPr="005D3C01" w:rsidRDefault="000D5769" w:rsidP="00B374A6">
      <w:pPr>
        <w:pStyle w:val="Listenabsatz"/>
        <w:ind w:left="0"/>
        <w:contextualSpacing/>
        <w:rPr>
          <w:rFonts w:asciiTheme="minorHAnsi" w:hAnsiTheme="minorHAnsi" w:cstheme="minorHAnsi"/>
          <w:lang w:val="en-US"/>
        </w:rPr>
      </w:pPr>
    </w:p>
    <w:p w:rsidR="00B374A6" w:rsidRPr="005D3C01" w:rsidRDefault="00B374A6" w:rsidP="00B374A6">
      <w:pPr>
        <w:pStyle w:val="Listenabsatz"/>
        <w:ind w:left="1080"/>
        <w:contextualSpacing/>
        <w:jc w:val="both"/>
        <w:rPr>
          <w:rFonts w:asciiTheme="minorHAnsi" w:hAnsiTheme="minorHAnsi" w:cstheme="minorHAnsi"/>
          <w:lang w:val="en-US"/>
        </w:rPr>
      </w:pPr>
    </w:p>
    <w:p w:rsidR="00B374A6" w:rsidRPr="00E63125" w:rsidRDefault="00B374A6" w:rsidP="00266609">
      <w:pPr>
        <w:spacing w:line="280" w:lineRule="exact"/>
        <w:jc w:val="both"/>
        <w:rPr>
          <w:rFonts w:asciiTheme="minorHAnsi" w:hAnsiTheme="minorHAnsi" w:cstheme="minorHAnsi"/>
          <w:lang w:val="en-US"/>
        </w:rPr>
      </w:pPr>
    </w:p>
    <w:sectPr w:rsidR="00B374A6" w:rsidRPr="00E63125" w:rsidSect="00B465C2">
      <w:headerReference w:type="default" r:id="rId11"/>
      <w:pgSz w:w="11906" w:h="16838"/>
      <w:pgMar w:top="124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25" w:rsidRDefault="00806D25" w:rsidP="008716F0">
      <w:r>
        <w:separator/>
      </w:r>
    </w:p>
  </w:endnote>
  <w:endnote w:type="continuationSeparator" w:id="0">
    <w:p w:rsidR="00806D25" w:rsidRDefault="00806D25" w:rsidP="0087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25" w:rsidRDefault="00806D25" w:rsidP="008716F0">
      <w:r>
        <w:separator/>
      </w:r>
    </w:p>
  </w:footnote>
  <w:footnote w:type="continuationSeparator" w:id="0">
    <w:p w:rsidR="00806D25" w:rsidRDefault="00806D25" w:rsidP="0087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F0" w:rsidRDefault="006568B1">
    <w:pPr>
      <w:pStyle w:val="Kopfzeile"/>
    </w:pPr>
    <w:r>
      <w:rPr>
        <w:noProof/>
        <w:lang w:eastAsia="en-GB"/>
      </w:rPr>
      <w:drawing>
        <wp:inline distT="0" distB="0" distL="0" distR="0" wp14:anchorId="56E02DC5" wp14:editId="7EC80F60">
          <wp:extent cx="2004060" cy="693420"/>
          <wp:effectExtent l="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6F0" w:rsidRDefault="008716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DF6"/>
    <w:multiLevelType w:val="hybridMultilevel"/>
    <w:tmpl w:val="FC28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916"/>
    <w:multiLevelType w:val="hybridMultilevel"/>
    <w:tmpl w:val="0A2A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73EE"/>
    <w:multiLevelType w:val="multilevel"/>
    <w:tmpl w:val="6D12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61A79"/>
    <w:multiLevelType w:val="multilevel"/>
    <w:tmpl w:val="901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C5F3C"/>
    <w:multiLevelType w:val="multilevel"/>
    <w:tmpl w:val="75F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E2699"/>
    <w:multiLevelType w:val="multilevel"/>
    <w:tmpl w:val="EA30C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C521A"/>
    <w:multiLevelType w:val="multilevel"/>
    <w:tmpl w:val="D158C0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93C"/>
    <w:multiLevelType w:val="hybridMultilevel"/>
    <w:tmpl w:val="1320F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76EA"/>
    <w:multiLevelType w:val="hybridMultilevel"/>
    <w:tmpl w:val="E242B0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396"/>
    <w:multiLevelType w:val="multilevel"/>
    <w:tmpl w:val="E1C2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C6A7C"/>
    <w:multiLevelType w:val="multilevel"/>
    <w:tmpl w:val="E6E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96903"/>
    <w:multiLevelType w:val="hybridMultilevel"/>
    <w:tmpl w:val="D154F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043B"/>
    <w:multiLevelType w:val="hybridMultilevel"/>
    <w:tmpl w:val="502C2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E67299"/>
    <w:multiLevelType w:val="multilevel"/>
    <w:tmpl w:val="693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81F83"/>
    <w:multiLevelType w:val="multilevel"/>
    <w:tmpl w:val="355E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D370C"/>
    <w:multiLevelType w:val="hybridMultilevel"/>
    <w:tmpl w:val="26CA9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E9"/>
    <w:rsid w:val="0000247C"/>
    <w:rsid w:val="000079DB"/>
    <w:rsid w:val="0001624F"/>
    <w:rsid w:val="00023546"/>
    <w:rsid w:val="00025E7A"/>
    <w:rsid w:val="00026CCD"/>
    <w:rsid w:val="000415DE"/>
    <w:rsid w:val="000417B2"/>
    <w:rsid w:val="00051362"/>
    <w:rsid w:val="00055C14"/>
    <w:rsid w:val="00070A4A"/>
    <w:rsid w:val="00070BDD"/>
    <w:rsid w:val="000719B0"/>
    <w:rsid w:val="00076884"/>
    <w:rsid w:val="000872ED"/>
    <w:rsid w:val="00087444"/>
    <w:rsid w:val="000875E0"/>
    <w:rsid w:val="00090CDE"/>
    <w:rsid w:val="00093A29"/>
    <w:rsid w:val="00094AB7"/>
    <w:rsid w:val="00095C69"/>
    <w:rsid w:val="000A1AB6"/>
    <w:rsid w:val="000B48B8"/>
    <w:rsid w:val="000C1879"/>
    <w:rsid w:val="000C1EEB"/>
    <w:rsid w:val="000C2D29"/>
    <w:rsid w:val="000C3B84"/>
    <w:rsid w:val="000D1A18"/>
    <w:rsid w:val="000D1D33"/>
    <w:rsid w:val="000D48D9"/>
    <w:rsid w:val="000D5769"/>
    <w:rsid w:val="000D60B9"/>
    <w:rsid w:val="000D78BF"/>
    <w:rsid w:val="000E1624"/>
    <w:rsid w:val="000E374A"/>
    <w:rsid w:val="000E6384"/>
    <w:rsid w:val="000F40A6"/>
    <w:rsid w:val="000F53E5"/>
    <w:rsid w:val="000F77A2"/>
    <w:rsid w:val="00100EDE"/>
    <w:rsid w:val="001051B6"/>
    <w:rsid w:val="0010571E"/>
    <w:rsid w:val="001174A8"/>
    <w:rsid w:val="001275EF"/>
    <w:rsid w:val="0013089C"/>
    <w:rsid w:val="00137AF5"/>
    <w:rsid w:val="001447B8"/>
    <w:rsid w:val="00145142"/>
    <w:rsid w:val="001451D8"/>
    <w:rsid w:val="00145BDA"/>
    <w:rsid w:val="00150C23"/>
    <w:rsid w:val="00151455"/>
    <w:rsid w:val="00157615"/>
    <w:rsid w:val="00160F6B"/>
    <w:rsid w:val="00163DAA"/>
    <w:rsid w:val="001772DC"/>
    <w:rsid w:val="00182630"/>
    <w:rsid w:val="001A0D67"/>
    <w:rsid w:val="001A114C"/>
    <w:rsid w:val="001A7132"/>
    <w:rsid w:val="001A7EFD"/>
    <w:rsid w:val="001B0713"/>
    <w:rsid w:val="001B23BD"/>
    <w:rsid w:val="001B5BC6"/>
    <w:rsid w:val="001C1270"/>
    <w:rsid w:val="001C26AE"/>
    <w:rsid w:val="001C5D2D"/>
    <w:rsid w:val="001C6866"/>
    <w:rsid w:val="001D0319"/>
    <w:rsid w:val="001D5CB2"/>
    <w:rsid w:val="001D6D86"/>
    <w:rsid w:val="001D7213"/>
    <w:rsid w:val="001E4EB2"/>
    <w:rsid w:val="001E7B73"/>
    <w:rsid w:val="001F3F53"/>
    <w:rsid w:val="001F49C2"/>
    <w:rsid w:val="001F61BF"/>
    <w:rsid w:val="00206037"/>
    <w:rsid w:val="00212190"/>
    <w:rsid w:val="00213A7A"/>
    <w:rsid w:val="00222E53"/>
    <w:rsid w:val="00227FD9"/>
    <w:rsid w:val="00235995"/>
    <w:rsid w:val="00251103"/>
    <w:rsid w:val="00253131"/>
    <w:rsid w:val="00257ED1"/>
    <w:rsid w:val="00257FA1"/>
    <w:rsid w:val="00263DCC"/>
    <w:rsid w:val="00266609"/>
    <w:rsid w:val="00273008"/>
    <w:rsid w:val="002758D3"/>
    <w:rsid w:val="002813C5"/>
    <w:rsid w:val="0028165C"/>
    <w:rsid w:val="002871FD"/>
    <w:rsid w:val="002A569A"/>
    <w:rsid w:val="002B48C2"/>
    <w:rsid w:val="002C0675"/>
    <w:rsid w:val="002C17E0"/>
    <w:rsid w:val="002C1FE8"/>
    <w:rsid w:val="002C2D17"/>
    <w:rsid w:val="002C4AC0"/>
    <w:rsid w:val="002C6EF9"/>
    <w:rsid w:val="002D5093"/>
    <w:rsid w:val="002D50A7"/>
    <w:rsid w:val="002D5940"/>
    <w:rsid w:val="002E49E2"/>
    <w:rsid w:val="002E78DC"/>
    <w:rsid w:val="003040D9"/>
    <w:rsid w:val="003076FE"/>
    <w:rsid w:val="00307B64"/>
    <w:rsid w:val="00310232"/>
    <w:rsid w:val="003121E9"/>
    <w:rsid w:val="003139E0"/>
    <w:rsid w:val="00313CCE"/>
    <w:rsid w:val="00316A4B"/>
    <w:rsid w:val="0032097E"/>
    <w:rsid w:val="00320C43"/>
    <w:rsid w:val="00323B11"/>
    <w:rsid w:val="003277CF"/>
    <w:rsid w:val="00336DA6"/>
    <w:rsid w:val="003371C9"/>
    <w:rsid w:val="0034323C"/>
    <w:rsid w:val="00353484"/>
    <w:rsid w:val="003541A6"/>
    <w:rsid w:val="00356607"/>
    <w:rsid w:val="00362070"/>
    <w:rsid w:val="00366365"/>
    <w:rsid w:val="0036712D"/>
    <w:rsid w:val="0037156A"/>
    <w:rsid w:val="003727FA"/>
    <w:rsid w:val="00385309"/>
    <w:rsid w:val="00385B90"/>
    <w:rsid w:val="00385F98"/>
    <w:rsid w:val="0038699E"/>
    <w:rsid w:val="003877F1"/>
    <w:rsid w:val="003917F0"/>
    <w:rsid w:val="00392D2F"/>
    <w:rsid w:val="003965ED"/>
    <w:rsid w:val="003A00A1"/>
    <w:rsid w:val="003A4286"/>
    <w:rsid w:val="003A454F"/>
    <w:rsid w:val="003A4AD2"/>
    <w:rsid w:val="003B06CC"/>
    <w:rsid w:val="003B3740"/>
    <w:rsid w:val="003B5B2D"/>
    <w:rsid w:val="003B5DF5"/>
    <w:rsid w:val="003C0B0E"/>
    <w:rsid w:val="003C44F8"/>
    <w:rsid w:val="003C7F72"/>
    <w:rsid w:val="003D0A28"/>
    <w:rsid w:val="003D1B39"/>
    <w:rsid w:val="003D5BBA"/>
    <w:rsid w:val="003D5DD1"/>
    <w:rsid w:val="003D6901"/>
    <w:rsid w:val="003E2ACF"/>
    <w:rsid w:val="003E3B4E"/>
    <w:rsid w:val="003E428C"/>
    <w:rsid w:val="003E4B46"/>
    <w:rsid w:val="003E7292"/>
    <w:rsid w:val="003F0DE0"/>
    <w:rsid w:val="003F0EDA"/>
    <w:rsid w:val="003F6CA2"/>
    <w:rsid w:val="004160C3"/>
    <w:rsid w:val="004264E4"/>
    <w:rsid w:val="0043307B"/>
    <w:rsid w:val="00434D52"/>
    <w:rsid w:val="00441470"/>
    <w:rsid w:val="0044257E"/>
    <w:rsid w:val="004515CB"/>
    <w:rsid w:val="00457786"/>
    <w:rsid w:val="004619A2"/>
    <w:rsid w:val="004679BC"/>
    <w:rsid w:val="0047321B"/>
    <w:rsid w:val="00474BA3"/>
    <w:rsid w:val="00480B02"/>
    <w:rsid w:val="004855D1"/>
    <w:rsid w:val="0048576B"/>
    <w:rsid w:val="00497111"/>
    <w:rsid w:val="004A1EC7"/>
    <w:rsid w:val="004A4DB7"/>
    <w:rsid w:val="004B14C1"/>
    <w:rsid w:val="004B3179"/>
    <w:rsid w:val="004B53C8"/>
    <w:rsid w:val="004B6EE0"/>
    <w:rsid w:val="004C0D66"/>
    <w:rsid w:val="004C28C5"/>
    <w:rsid w:val="004C3040"/>
    <w:rsid w:val="004C699E"/>
    <w:rsid w:val="004D3782"/>
    <w:rsid w:val="004D5F0B"/>
    <w:rsid w:val="004D5FD3"/>
    <w:rsid w:val="004E6935"/>
    <w:rsid w:val="004F1D73"/>
    <w:rsid w:val="004F1E1C"/>
    <w:rsid w:val="004F2C14"/>
    <w:rsid w:val="00500351"/>
    <w:rsid w:val="005004D0"/>
    <w:rsid w:val="00513EBE"/>
    <w:rsid w:val="00515BAD"/>
    <w:rsid w:val="00527353"/>
    <w:rsid w:val="005303A8"/>
    <w:rsid w:val="00531455"/>
    <w:rsid w:val="00533CA8"/>
    <w:rsid w:val="00535D57"/>
    <w:rsid w:val="0053746F"/>
    <w:rsid w:val="00543A70"/>
    <w:rsid w:val="005500B3"/>
    <w:rsid w:val="00552BA6"/>
    <w:rsid w:val="00563346"/>
    <w:rsid w:val="005669FC"/>
    <w:rsid w:val="00567152"/>
    <w:rsid w:val="00571B22"/>
    <w:rsid w:val="00573849"/>
    <w:rsid w:val="00581AE5"/>
    <w:rsid w:val="00585FD2"/>
    <w:rsid w:val="00593A54"/>
    <w:rsid w:val="005964D7"/>
    <w:rsid w:val="005A5793"/>
    <w:rsid w:val="005A6F54"/>
    <w:rsid w:val="005B00B2"/>
    <w:rsid w:val="005B48CE"/>
    <w:rsid w:val="005B72B9"/>
    <w:rsid w:val="005C2063"/>
    <w:rsid w:val="005C6AE7"/>
    <w:rsid w:val="005C7163"/>
    <w:rsid w:val="005D3C01"/>
    <w:rsid w:val="005E1D80"/>
    <w:rsid w:val="005F0D76"/>
    <w:rsid w:val="005F1789"/>
    <w:rsid w:val="005F3C0C"/>
    <w:rsid w:val="005F691E"/>
    <w:rsid w:val="005F6C47"/>
    <w:rsid w:val="00600AAE"/>
    <w:rsid w:val="00604826"/>
    <w:rsid w:val="00607F43"/>
    <w:rsid w:val="00613AE0"/>
    <w:rsid w:val="00622404"/>
    <w:rsid w:val="00625AE5"/>
    <w:rsid w:val="006319DA"/>
    <w:rsid w:val="006342A9"/>
    <w:rsid w:val="0063523A"/>
    <w:rsid w:val="006369BF"/>
    <w:rsid w:val="006421F5"/>
    <w:rsid w:val="0064672C"/>
    <w:rsid w:val="0065233A"/>
    <w:rsid w:val="006568B1"/>
    <w:rsid w:val="00664EA6"/>
    <w:rsid w:val="00674E87"/>
    <w:rsid w:val="006758AF"/>
    <w:rsid w:val="00675E6D"/>
    <w:rsid w:val="0067725F"/>
    <w:rsid w:val="00681DFB"/>
    <w:rsid w:val="00683AA8"/>
    <w:rsid w:val="006948B3"/>
    <w:rsid w:val="006B162B"/>
    <w:rsid w:val="006B2C64"/>
    <w:rsid w:val="006C4B5D"/>
    <w:rsid w:val="006C5CC2"/>
    <w:rsid w:val="006C73E0"/>
    <w:rsid w:val="006D00F4"/>
    <w:rsid w:val="006D1D55"/>
    <w:rsid w:val="006E5BD5"/>
    <w:rsid w:val="006F34D6"/>
    <w:rsid w:val="006F4A40"/>
    <w:rsid w:val="006F5DE3"/>
    <w:rsid w:val="00701332"/>
    <w:rsid w:val="0070153E"/>
    <w:rsid w:val="00715974"/>
    <w:rsid w:val="00720927"/>
    <w:rsid w:val="00722373"/>
    <w:rsid w:val="00727884"/>
    <w:rsid w:val="00732787"/>
    <w:rsid w:val="007335CD"/>
    <w:rsid w:val="0073542D"/>
    <w:rsid w:val="0073584E"/>
    <w:rsid w:val="007358DF"/>
    <w:rsid w:val="00741002"/>
    <w:rsid w:val="00745D46"/>
    <w:rsid w:val="00746571"/>
    <w:rsid w:val="0076794D"/>
    <w:rsid w:val="00767C9A"/>
    <w:rsid w:val="007717E9"/>
    <w:rsid w:val="007718DB"/>
    <w:rsid w:val="00773650"/>
    <w:rsid w:val="007823EB"/>
    <w:rsid w:val="00787193"/>
    <w:rsid w:val="0078757D"/>
    <w:rsid w:val="0079336F"/>
    <w:rsid w:val="00794EC5"/>
    <w:rsid w:val="00795321"/>
    <w:rsid w:val="007A5CE7"/>
    <w:rsid w:val="007B3252"/>
    <w:rsid w:val="007C69E5"/>
    <w:rsid w:val="007C7904"/>
    <w:rsid w:val="007C7D21"/>
    <w:rsid w:val="007D3115"/>
    <w:rsid w:val="007D4D0E"/>
    <w:rsid w:val="007D68F8"/>
    <w:rsid w:val="007E26F4"/>
    <w:rsid w:val="007E7144"/>
    <w:rsid w:val="007E7337"/>
    <w:rsid w:val="007F3805"/>
    <w:rsid w:val="007F4966"/>
    <w:rsid w:val="007F58CA"/>
    <w:rsid w:val="0080266D"/>
    <w:rsid w:val="0080428B"/>
    <w:rsid w:val="00805C01"/>
    <w:rsid w:val="00806D25"/>
    <w:rsid w:val="00806F06"/>
    <w:rsid w:val="008100FA"/>
    <w:rsid w:val="008103AD"/>
    <w:rsid w:val="00811E0A"/>
    <w:rsid w:val="0081467A"/>
    <w:rsid w:val="0081558C"/>
    <w:rsid w:val="00817517"/>
    <w:rsid w:val="008175CC"/>
    <w:rsid w:val="00820DBF"/>
    <w:rsid w:val="00832CA4"/>
    <w:rsid w:val="0083541F"/>
    <w:rsid w:val="008365D4"/>
    <w:rsid w:val="0084023F"/>
    <w:rsid w:val="008424E9"/>
    <w:rsid w:val="00846B36"/>
    <w:rsid w:val="00853123"/>
    <w:rsid w:val="008613AA"/>
    <w:rsid w:val="008644ED"/>
    <w:rsid w:val="00870E9A"/>
    <w:rsid w:val="008716F0"/>
    <w:rsid w:val="00872137"/>
    <w:rsid w:val="00876278"/>
    <w:rsid w:val="00876675"/>
    <w:rsid w:val="008768FF"/>
    <w:rsid w:val="00883DC0"/>
    <w:rsid w:val="00884021"/>
    <w:rsid w:val="00884805"/>
    <w:rsid w:val="008872A8"/>
    <w:rsid w:val="00894A2A"/>
    <w:rsid w:val="008A1FAC"/>
    <w:rsid w:val="008A3F96"/>
    <w:rsid w:val="008B1911"/>
    <w:rsid w:val="008B2DBA"/>
    <w:rsid w:val="008C2107"/>
    <w:rsid w:val="008D0403"/>
    <w:rsid w:val="008D41D0"/>
    <w:rsid w:val="008D506A"/>
    <w:rsid w:val="008E51DE"/>
    <w:rsid w:val="008E760B"/>
    <w:rsid w:val="0090457F"/>
    <w:rsid w:val="0090532D"/>
    <w:rsid w:val="00907BE0"/>
    <w:rsid w:val="00907F0D"/>
    <w:rsid w:val="00916038"/>
    <w:rsid w:val="00917002"/>
    <w:rsid w:val="00920E38"/>
    <w:rsid w:val="00931D41"/>
    <w:rsid w:val="0093759D"/>
    <w:rsid w:val="00941CAB"/>
    <w:rsid w:val="00941F0A"/>
    <w:rsid w:val="009476ED"/>
    <w:rsid w:val="009556B3"/>
    <w:rsid w:val="0095586A"/>
    <w:rsid w:val="00967419"/>
    <w:rsid w:val="00974411"/>
    <w:rsid w:val="0099674D"/>
    <w:rsid w:val="009974EE"/>
    <w:rsid w:val="009A0E06"/>
    <w:rsid w:val="009A23B4"/>
    <w:rsid w:val="009B435F"/>
    <w:rsid w:val="009B4FBB"/>
    <w:rsid w:val="009B5795"/>
    <w:rsid w:val="009C0BD2"/>
    <w:rsid w:val="009C3A99"/>
    <w:rsid w:val="009C3AB0"/>
    <w:rsid w:val="009D18DF"/>
    <w:rsid w:val="009D34A3"/>
    <w:rsid w:val="009E1165"/>
    <w:rsid w:val="009E175A"/>
    <w:rsid w:val="009E3E5C"/>
    <w:rsid w:val="009F32DA"/>
    <w:rsid w:val="009F35F3"/>
    <w:rsid w:val="009F3D7E"/>
    <w:rsid w:val="009F7BDE"/>
    <w:rsid w:val="00A0204E"/>
    <w:rsid w:val="00A03D04"/>
    <w:rsid w:val="00A0564E"/>
    <w:rsid w:val="00A074A2"/>
    <w:rsid w:val="00A10183"/>
    <w:rsid w:val="00A10D2D"/>
    <w:rsid w:val="00A13191"/>
    <w:rsid w:val="00A207EF"/>
    <w:rsid w:val="00A31E26"/>
    <w:rsid w:val="00A36FE0"/>
    <w:rsid w:val="00A37E42"/>
    <w:rsid w:val="00A406B5"/>
    <w:rsid w:val="00A41EA6"/>
    <w:rsid w:val="00A45178"/>
    <w:rsid w:val="00A451C8"/>
    <w:rsid w:val="00A45412"/>
    <w:rsid w:val="00A521D5"/>
    <w:rsid w:val="00A53283"/>
    <w:rsid w:val="00A57FE6"/>
    <w:rsid w:val="00A60D26"/>
    <w:rsid w:val="00A70C92"/>
    <w:rsid w:val="00A76822"/>
    <w:rsid w:val="00A77A7C"/>
    <w:rsid w:val="00A95BE0"/>
    <w:rsid w:val="00A97D5C"/>
    <w:rsid w:val="00AA17B9"/>
    <w:rsid w:val="00AA37C2"/>
    <w:rsid w:val="00AB0E37"/>
    <w:rsid w:val="00AB3493"/>
    <w:rsid w:val="00AB757F"/>
    <w:rsid w:val="00AD4AB9"/>
    <w:rsid w:val="00AD7224"/>
    <w:rsid w:val="00AE6B88"/>
    <w:rsid w:val="00AF2D32"/>
    <w:rsid w:val="00AF58B8"/>
    <w:rsid w:val="00B01476"/>
    <w:rsid w:val="00B0184A"/>
    <w:rsid w:val="00B103D1"/>
    <w:rsid w:val="00B21254"/>
    <w:rsid w:val="00B21AD2"/>
    <w:rsid w:val="00B23F3F"/>
    <w:rsid w:val="00B3592A"/>
    <w:rsid w:val="00B374A6"/>
    <w:rsid w:val="00B42F8D"/>
    <w:rsid w:val="00B44FB8"/>
    <w:rsid w:val="00B465C2"/>
    <w:rsid w:val="00B47B55"/>
    <w:rsid w:val="00B52550"/>
    <w:rsid w:val="00B52975"/>
    <w:rsid w:val="00B53E2F"/>
    <w:rsid w:val="00B55B2C"/>
    <w:rsid w:val="00B56EF7"/>
    <w:rsid w:val="00B80735"/>
    <w:rsid w:val="00B828DA"/>
    <w:rsid w:val="00B839D9"/>
    <w:rsid w:val="00B90F32"/>
    <w:rsid w:val="00B930DA"/>
    <w:rsid w:val="00B97E10"/>
    <w:rsid w:val="00BA0E67"/>
    <w:rsid w:val="00BA2D3E"/>
    <w:rsid w:val="00BA6C82"/>
    <w:rsid w:val="00BB6749"/>
    <w:rsid w:val="00BB7F32"/>
    <w:rsid w:val="00BC5AD3"/>
    <w:rsid w:val="00BD2C0A"/>
    <w:rsid w:val="00BD6A74"/>
    <w:rsid w:val="00BE3971"/>
    <w:rsid w:val="00BE4BF6"/>
    <w:rsid w:val="00BE7661"/>
    <w:rsid w:val="00BF1BF4"/>
    <w:rsid w:val="00BF4120"/>
    <w:rsid w:val="00BF7BAA"/>
    <w:rsid w:val="00C00494"/>
    <w:rsid w:val="00C02603"/>
    <w:rsid w:val="00C032B0"/>
    <w:rsid w:val="00C04D5B"/>
    <w:rsid w:val="00C05ED2"/>
    <w:rsid w:val="00C0713C"/>
    <w:rsid w:val="00C1234E"/>
    <w:rsid w:val="00C1323C"/>
    <w:rsid w:val="00C1390A"/>
    <w:rsid w:val="00C165AF"/>
    <w:rsid w:val="00C203CB"/>
    <w:rsid w:val="00C2403A"/>
    <w:rsid w:val="00C25C62"/>
    <w:rsid w:val="00C26D4D"/>
    <w:rsid w:val="00C270A3"/>
    <w:rsid w:val="00C27B9A"/>
    <w:rsid w:val="00C31B7C"/>
    <w:rsid w:val="00C331AD"/>
    <w:rsid w:val="00C4423B"/>
    <w:rsid w:val="00C53412"/>
    <w:rsid w:val="00C61E8B"/>
    <w:rsid w:val="00C638F5"/>
    <w:rsid w:val="00C6577C"/>
    <w:rsid w:val="00C73BEE"/>
    <w:rsid w:val="00C74EBB"/>
    <w:rsid w:val="00C773B2"/>
    <w:rsid w:val="00C802F5"/>
    <w:rsid w:val="00C80B34"/>
    <w:rsid w:val="00C85149"/>
    <w:rsid w:val="00CA4B89"/>
    <w:rsid w:val="00CA5E61"/>
    <w:rsid w:val="00CA7AF6"/>
    <w:rsid w:val="00CB0800"/>
    <w:rsid w:val="00CB19C1"/>
    <w:rsid w:val="00CB24EF"/>
    <w:rsid w:val="00CB4457"/>
    <w:rsid w:val="00CB4A45"/>
    <w:rsid w:val="00CC31AC"/>
    <w:rsid w:val="00CC5BC2"/>
    <w:rsid w:val="00CD2C42"/>
    <w:rsid w:val="00CD437A"/>
    <w:rsid w:val="00CD4C16"/>
    <w:rsid w:val="00CD5D4E"/>
    <w:rsid w:val="00CD6407"/>
    <w:rsid w:val="00CE7E27"/>
    <w:rsid w:val="00CF32F0"/>
    <w:rsid w:val="00CF4B26"/>
    <w:rsid w:val="00D00689"/>
    <w:rsid w:val="00D0198B"/>
    <w:rsid w:val="00D03046"/>
    <w:rsid w:val="00D03D89"/>
    <w:rsid w:val="00D11B40"/>
    <w:rsid w:val="00D23F6E"/>
    <w:rsid w:val="00D252A6"/>
    <w:rsid w:val="00D3309E"/>
    <w:rsid w:val="00D36825"/>
    <w:rsid w:val="00D40548"/>
    <w:rsid w:val="00D444EA"/>
    <w:rsid w:val="00D464FF"/>
    <w:rsid w:val="00D50879"/>
    <w:rsid w:val="00D536B6"/>
    <w:rsid w:val="00D57423"/>
    <w:rsid w:val="00D6441E"/>
    <w:rsid w:val="00D67619"/>
    <w:rsid w:val="00D71D82"/>
    <w:rsid w:val="00D77DB6"/>
    <w:rsid w:val="00D82846"/>
    <w:rsid w:val="00D844DE"/>
    <w:rsid w:val="00D861BC"/>
    <w:rsid w:val="00D941ED"/>
    <w:rsid w:val="00D95FB8"/>
    <w:rsid w:val="00D96AC8"/>
    <w:rsid w:val="00D96C67"/>
    <w:rsid w:val="00D97D12"/>
    <w:rsid w:val="00DA0955"/>
    <w:rsid w:val="00DA7C27"/>
    <w:rsid w:val="00DB6D43"/>
    <w:rsid w:val="00DC2D0A"/>
    <w:rsid w:val="00DC3D2C"/>
    <w:rsid w:val="00DC3F57"/>
    <w:rsid w:val="00DC495A"/>
    <w:rsid w:val="00DD24A9"/>
    <w:rsid w:val="00DD476E"/>
    <w:rsid w:val="00DE074E"/>
    <w:rsid w:val="00DE66D9"/>
    <w:rsid w:val="00DF07CD"/>
    <w:rsid w:val="00DF6571"/>
    <w:rsid w:val="00E10670"/>
    <w:rsid w:val="00E12A65"/>
    <w:rsid w:val="00E17BDC"/>
    <w:rsid w:val="00E209AA"/>
    <w:rsid w:val="00E23E94"/>
    <w:rsid w:val="00E31404"/>
    <w:rsid w:val="00E32FC2"/>
    <w:rsid w:val="00E35B6F"/>
    <w:rsid w:val="00E42503"/>
    <w:rsid w:val="00E43998"/>
    <w:rsid w:val="00E47B6C"/>
    <w:rsid w:val="00E56B2B"/>
    <w:rsid w:val="00E57EF4"/>
    <w:rsid w:val="00E61408"/>
    <w:rsid w:val="00E61830"/>
    <w:rsid w:val="00E63125"/>
    <w:rsid w:val="00E65E8D"/>
    <w:rsid w:val="00E7182D"/>
    <w:rsid w:val="00E81492"/>
    <w:rsid w:val="00E83FE8"/>
    <w:rsid w:val="00E868DA"/>
    <w:rsid w:val="00E87506"/>
    <w:rsid w:val="00E94401"/>
    <w:rsid w:val="00EA2214"/>
    <w:rsid w:val="00EA3DEC"/>
    <w:rsid w:val="00EA45DD"/>
    <w:rsid w:val="00EB5BD4"/>
    <w:rsid w:val="00EB5D4D"/>
    <w:rsid w:val="00EC3344"/>
    <w:rsid w:val="00EC715C"/>
    <w:rsid w:val="00EE43DD"/>
    <w:rsid w:val="00EF6653"/>
    <w:rsid w:val="00EF73D7"/>
    <w:rsid w:val="00F00182"/>
    <w:rsid w:val="00F0083E"/>
    <w:rsid w:val="00F07EBF"/>
    <w:rsid w:val="00F22A88"/>
    <w:rsid w:val="00F2673C"/>
    <w:rsid w:val="00F27ACC"/>
    <w:rsid w:val="00F33F9F"/>
    <w:rsid w:val="00F41B36"/>
    <w:rsid w:val="00F43AA0"/>
    <w:rsid w:val="00F466CC"/>
    <w:rsid w:val="00F57B75"/>
    <w:rsid w:val="00F60B1F"/>
    <w:rsid w:val="00F60C3C"/>
    <w:rsid w:val="00F62110"/>
    <w:rsid w:val="00F62683"/>
    <w:rsid w:val="00F7575C"/>
    <w:rsid w:val="00F8745A"/>
    <w:rsid w:val="00F96542"/>
    <w:rsid w:val="00FA2868"/>
    <w:rsid w:val="00FA615C"/>
    <w:rsid w:val="00FB4866"/>
    <w:rsid w:val="00FB5900"/>
    <w:rsid w:val="00FC3D18"/>
    <w:rsid w:val="00FC3EDE"/>
    <w:rsid w:val="00FC56DC"/>
    <w:rsid w:val="00FC619D"/>
    <w:rsid w:val="00FD5F1C"/>
    <w:rsid w:val="00FD669A"/>
    <w:rsid w:val="00FD6E21"/>
    <w:rsid w:val="00FE6C8F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1AD21"/>
  <w15:docId w15:val="{6F7E9A33-CECE-4473-B106-BF0641D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en-GB" w:eastAsia="en-US"/>
    </w:rPr>
  </w:style>
  <w:style w:type="paragraph" w:styleId="berschrift1">
    <w:name w:val="heading 1"/>
    <w:basedOn w:val="Standard"/>
    <w:link w:val="berschrift1Zchn"/>
    <w:uiPriority w:val="9"/>
    <w:qFormat/>
    <w:rsid w:val="00887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berschrift5">
    <w:name w:val="heading 5"/>
    <w:basedOn w:val="Standard"/>
    <w:link w:val="berschrift5Zchn"/>
    <w:uiPriority w:val="9"/>
    <w:qFormat/>
    <w:rsid w:val="008872A8"/>
    <w:pPr>
      <w:spacing w:before="100" w:beforeAutospacing="1" w:after="100" w:afterAutospacing="1"/>
      <w:outlineLvl w:val="4"/>
    </w:pPr>
    <w:rPr>
      <w:b/>
      <w:bCs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90F32"/>
    <w:rPr>
      <w:rFonts w:ascii="Tahoma" w:hAnsi="Tahoma" w:cs="Tahoma"/>
      <w:sz w:val="16"/>
      <w:szCs w:val="16"/>
    </w:rPr>
  </w:style>
  <w:style w:type="character" w:styleId="Hyperlink">
    <w:name w:val="Hyperlink"/>
    <w:rsid w:val="00212190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5004D0"/>
  </w:style>
  <w:style w:type="character" w:styleId="Hervorhebung">
    <w:name w:val="Emphasis"/>
    <w:uiPriority w:val="20"/>
    <w:qFormat/>
    <w:rsid w:val="00BE4BF6"/>
    <w:rPr>
      <w:i/>
      <w:iCs/>
    </w:rPr>
  </w:style>
  <w:style w:type="paragraph" w:styleId="Listenabsatz">
    <w:name w:val="List Paragraph"/>
    <w:basedOn w:val="Standard"/>
    <w:uiPriority w:val="34"/>
    <w:qFormat/>
    <w:rsid w:val="004B14C1"/>
    <w:pPr>
      <w:ind w:left="720"/>
    </w:pPr>
    <w:rPr>
      <w:rFonts w:ascii="Calibri" w:eastAsia="Calibri" w:hAnsi="Calibri" w:cs="Calibri"/>
      <w:sz w:val="22"/>
      <w:szCs w:val="22"/>
      <w:lang w:val="fr-LU"/>
    </w:rPr>
  </w:style>
  <w:style w:type="paragraph" w:customStyle="1" w:styleId="Default">
    <w:name w:val="Default"/>
    <w:rsid w:val="00675E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LU" w:eastAsia="zh-CN"/>
    </w:rPr>
  </w:style>
  <w:style w:type="table" w:styleId="Tabellenraster">
    <w:name w:val="Table Grid"/>
    <w:basedOn w:val="NormaleTabelle"/>
    <w:rsid w:val="006D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3">
    <w:name w:val="Medium Shading 1 Accent 3"/>
    <w:basedOn w:val="NormaleTabelle"/>
    <w:uiPriority w:val="63"/>
    <w:rsid w:val="006D1D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atum">
    <w:name w:val="Date"/>
    <w:basedOn w:val="Standard"/>
    <w:next w:val="Standard"/>
    <w:link w:val="DatumZchn"/>
    <w:rsid w:val="007B3252"/>
  </w:style>
  <w:style w:type="character" w:customStyle="1" w:styleId="DatumZchn">
    <w:name w:val="Datum Zchn"/>
    <w:link w:val="Datum"/>
    <w:rsid w:val="007B3252"/>
    <w:rPr>
      <w:lang w:val="en-GB" w:eastAsia="en-US"/>
    </w:rPr>
  </w:style>
  <w:style w:type="paragraph" w:customStyle="1" w:styleId="paragraph">
    <w:name w:val="paragraph"/>
    <w:basedOn w:val="Standard"/>
    <w:rsid w:val="00087444"/>
    <w:pPr>
      <w:spacing w:before="100" w:beforeAutospacing="1" w:after="100" w:afterAutospacing="1"/>
    </w:pPr>
    <w:rPr>
      <w:sz w:val="24"/>
      <w:szCs w:val="24"/>
      <w:lang w:val="fr-LU" w:eastAsia="fr-LU"/>
    </w:rPr>
  </w:style>
  <w:style w:type="character" w:customStyle="1" w:styleId="normaltextrun">
    <w:name w:val="normaltextrun"/>
    <w:rsid w:val="00087444"/>
  </w:style>
  <w:style w:type="character" w:customStyle="1" w:styleId="eop">
    <w:name w:val="eop"/>
    <w:rsid w:val="00087444"/>
  </w:style>
  <w:style w:type="paragraph" w:styleId="Kopfzeile">
    <w:name w:val="header"/>
    <w:basedOn w:val="Standard"/>
    <w:link w:val="KopfzeileZchn"/>
    <w:uiPriority w:val="99"/>
    <w:rsid w:val="00871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716F0"/>
    <w:rPr>
      <w:lang w:val="en-GB" w:eastAsia="en-US"/>
    </w:rPr>
  </w:style>
  <w:style w:type="paragraph" w:styleId="Fuzeile">
    <w:name w:val="footer"/>
    <w:basedOn w:val="Standard"/>
    <w:link w:val="FuzeileZchn"/>
    <w:uiPriority w:val="99"/>
    <w:rsid w:val="00871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16F0"/>
    <w:rPr>
      <w:lang w:val="en-GB" w:eastAsia="en-US"/>
    </w:rPr>
  </w:style>
  <w:style w:type="paragraph" w:styleId="berarbeitung">
    <w:name w:val="Revision"/>
    <w:hidden/>
    <w:uiPriority w:val="99"/>
    <w:semiHidden/>
    <w:rsid w:val="006F34D6"/>
    <w:rPr>
      <w:lang w:val="en-GB" w:eastAsia="en-US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C716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72A8"/>
    <w:rPr>
      <w:b/>
      <w:bCs/>
      <w:kern w:val="36"/>
      <w:sz w:val="48"/>
      <w:szCs w:val="48"/>
      <w:lang w:val="en-GB"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872A8"/>
    <w:rPr>
      <w:b/>
      <w:bCs/>
      <w:lang w:val="en-GB" w:eastAsia="en-GB"/>
    </w:rPr>
  </w:style>
  <w:style w:type="character" w:styleId="Fett">
    <w:name w:val="Strong"/>
    <w:basedOn w:val="Absatz-Standardschriftart"/>
    <w:uiPriority w:val="22"/>
    <w:qFormat/>
    <w:rsid w:val="008872A8"/>
    <w:rPr>
      <w:b/>
      <w:bCs/>
    </w:rPr>
  </w:style>
  <w:style w:type="paragraph" w:styleId="StandardWeb">
    <w:name w:val="Normal (Web)"/>
    <w:basedOn w:val="Standard"/>
    <w:uiPriority w:val="99"/>
    <w:unhideWhenUsed/>
    <w:rsid w:val="008872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Kommentarzeichen">
    <w:name w:val="annotation reference"/>
    <w:basedOn w:val="Absatz-Standardschriftart"/>
    <w:rsid w:val="005F691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691E"/>
  </w:style>
  <w:style w:type="character" w:customStyle="1" w:styleId="KommentartextZchn">
    <w:name w:val="Kommentartext Zchn"/>
    <w:basedOn w:val="Absatz-Standardschriftart"/>
    <w:link w:val="Kommentartext"/>
    <w:rsid w:val="005F691E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F69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691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B7B86F8B16241863C000AFEDF8D05" ma:contentTypeVersion="14" ma:contentTypeDescription="Create a new document." ma:contentTypeScope="" ma:versionID="c9ea53f4a747c02cca6dfb64b12620e0">
  <xsd:schema xmlns:xsd="http://www.w3.org/2001/XMLSchema" xmlns:xs="http://www.w3.org/2001/XMLSchema" xmlns:p="http://schemas.microsoft.com/office/2006/metadata/properties" xmlns:ns1="http://schemas.microsoft.com/sharepoint/v3" xmlns:ns2="d0067438-53fd-4c05-a1cb-2bbb3078bcfb" xmlns:ns3="4d584c3c-764f-4a6c-a67c-f5f7612993f5" targetNamespace="http://schemas.microsoft.com/office/2006/metadata/properties" ma:root="true" ma:fieldsID="3253b3cd422820f78f61ec689ad120b7" ns1:_="" ns2:_="" ns3:_="">
    <xsd:import namespace="http://schemas.microsoft.com/sharepoint/v3"/>
    <xsd:import namespace="d0067438-53fd-4c05-a1cb-2bbb3078bcfb"/>
    <xsd:import namespace="4d584c3c-764f-4a6c-a67c-f5f761299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7438-53fd-4c05-a1cb-2bbb3078b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4c3c-764f-4a6c-a67c-f5f76129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B709-0CC3-48DD-B8B5-0DD9F81AF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067438-53fd-4c05-a1cb-2bbb3078bcfb"/>
    <ds:schemaRef ds:uri="4d584c3c-764f-4a6c-a67c-f5f76129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7B933-BB51-47F1-B957-FCB20A20E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DFB1D-72CB-4E0E-A662-908D3BC11F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6E4DA8-E288-4E4F-9406-5CF06E32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Luxembourg, le 17 janvier 2006</vt:lpstr>
      <vt:lpstr>Luxembourg, le 17 janvier 2006</vt:lpstr>
    </vt:vector>
  </TitlesOfParts>
  <Company>European School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Luxembourg, le 17 janvier 2006</dc:title>
  <dc:subject/>
  <dc:creator>veronique.labis</dc:creator>
  <cp:keywords/>
  <dc:description/>
  <cp:lastModifiedBy>MAZZEI Parida (MAM)</cp:lastModifiedBy>
  <cp:revision>4</cp:revision>
  <cp:lastPrinted>2020-10-22T06:34:00Z</cp:lastPrinted>
  <dcterms:created xsi:type="dcterms:W3CDTF">2022-06-27T13:36:00Z</dcterms:created>
  <dcterms:modified xsi:type="dcterms:W3CDTF">2022-06-30T12:23:00Z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0x010100425B7B86F8B16241863C000AFEDF8D05</vt:lpwstr>
  </property>
</Properties>
</file>