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06" w:rsidRDefault="00F820D2" w:rsidP="00152E06">
      <w:pPr>
        <w:ind w:left="5760"/>
      </w:pPr>
      <w:r>
        <w:rPr>
          <w:lang w:val="nl-NL"/>
        </w:rPr>
        <w:t>Brussel, 18 maart 2020</w:t>
      </w:r>
    </w:p>
    <w:p w:rsidR="00152E06" w:rsidRPr="00E6151C" w:rsidRDefault="00F820D2" w:rsidP="00152E06">
      <w:pPr>
        <w:ind w:left="5760"/>
        <w:rPr>
          <w:color w:val="auto"/>
          <w:sz w:val="18"/>
          <w:szCs w:val="18"/>
        </w:rPr>
      </w:pPr>
      <w:r w:rsidRPr="00E6151C">
        <w:rPr>
          <w:color w:val="auto"/>
          <w:sz w:val="18"/>
          <w:szCs w:val="18"/>
          <w:lang w:val="nl-NL"/>
        </w:rPr>
        <w:t>2020-03-LD-23/GM</w:t>
      </w:r>
    </w:p>
    <w:p w:rsidR="00152E06" w:rsidRDefault="00152E06" w:rsidP="00152E06">
      <w:pPr>
        <w:ind w:left="5760"/>
      </w:pPr>
    </w:p>
    <w:p w:rsidR="000A62F0" w:rsidRDefault="000A62F0" w:rsidP="00152E06">
      <w:pPr>
        <w:ind w:left="5760"/>
      </w:pPr>
    </w:p>
    <w:p w:rsidR="00152E06" w:rsidRDefault="00152E06" w:rsidP="00152E06">
      <w:pPr>
        <w:ind w:left="5760"/>
      </w:pPr>
    </w:p>
    <w:p w:rsidR="001756DF" w:rsidRPr="004E6417" w:rsidRDefault="00F820D2" w:rsidP="000A62F0">
      <w:pPr>
        <w:spacing w:line="276" w:lineRule="auto"/>
        <w:jc w:val="left"/>
        <w:rPr>
          <w:rFonts w:eastAsia="Calibri" w:cs="Arial"/>
          <w:b/>
          <w:iCs/>
          <w:color w:val="auto"/>
          <w:sz w:val="28"/>
          <w:szCs w:val="28"/>
          <w:lang w:val="en-GB" w:eastAsia="en-GB"/>
        </w:rPr>
      </w:pPr>
      <w:r>
        <w:rPr>
          <w:rFonts w:eastAsia="Calibri" w:cs="Arial"/>
          <w:b/>
          <w:bCs/>
          <w:iCs/>
          <w:color w:val="auto"/>
          <w:sz w:val="28"/>
          <w:szCs w:val="28"/>
          <w:highlight w:val="yellow"/>
          <w:lang w:val="nl-NL" w:eastAsia="en-GB"/>
        </w:rPr>
        <w:t>UPDATE 18/03/2020</w:t>
      </w:r>
    </w:p>
    <w:p w:rsidR="00872530" w:rsidRDefault="00F820D2" w:rsidP="000A62F0">
      <w:pPr>
        <w:spacing w:line="276" w:lineRule="auto"/>
        <w:jc w:val="left"/>
        <w:rPr>
          <w:rFonts w:eastAsia="Calibri" w:cs="Arial"/>
          <w:b/>
          <w:iCs/>
          <w:color w:val="auto"/>
          <w:sz w:val="28"/>
          <w:szCs w:val="28"/>
          <w:lang w:val="en-GB" w:eastAsia="en-GB"/>
        </w:rPr>
      </w:pPr>
      <w:r>
        <w:rPr>
          <w:rFonts w:eastAsia="Calibri" w:cs="Arial"/>
          <w:b/>
          <w:bCs/>
          <w:iCs/>
          <w:color w:val="auto"/>
          <w:sz w:val="28"/>
          <w:szCs w:val="28"/>
          <w:lang w:val="nl-NL" w:eastAsia="en-GB"/>
        </w:rPr>
        <w:t>COVID-19-epidemie</w:t>
      </w:r>
    </w:p>
    <w:p w:rsidR="009A2F97" w:rsidRDefault="00F820D2" w:rsidP="000A62F0">
      <w:pPr>
        <w:spacing w:line="276" w:lineRule="auto"/>
        <w:jc w:val="left"/>
        <w:rPr>
          <w:rFonts w:eastAsia="Calibri" w:cs="Arial"/>
          <w:b/>
          <w:iCs/>
          <w:color w:val="auto"/>
          <w:sz w:val="28"/>
          <w:szCs w:val="28"/>
          <w:lang w:val="en-GB" w:eastAsia="en-GB"/>
        </w:rPr>
      </w:pPr>
      <w:r>
        <w:rPr>
          <w:rFonts w:eastAsia="Calibri" w:cs="Arial"/>
          <w:b/>
          <w:bCs/>
          <w:iCs/>
          <w:color w:val="auto"/>
          <w:sz w:val="28"/>
          <w:szCs w:val="28"/>
          <w:lang w:val="nl-NL" w:eastAsia="en-GB"/>
        </w:rPr>
        <w:t>NIEUW</w:t>
      </w:r>
    </w:p>
    <w:p w:rsidR="00872530" w:rsidRDefault="00872530" w:rsidP="000A62F0">
      <w:pPr>
        <w:spacing w:line="276" w:lineRule="auto"/>
        <w:jc w:val="left"/>
        <w:rPr>
          <w:rFonts w:eastAsia="Calibri" w:cs="Arial"/>
          <w:b/>
          <w:iCs/>
          <w:color w:val="auto"/>
          <w:sz w:val="28"/>
          <w:szCs w:val="28"/>
          <w:lang w:val="en-GB" w:eastAsia="en-GB"/>
        </w:rPr>
      </w:pPr>
    </w:p>
    <w:p w:rsidR="00034246" w:rsidRPr="00F820D2" w:rsidRDefault="00F820D2" w:rsidP="00872530">
      <w:pPr>
        <w:rPr>
          <w:rFonts w:ascii="Candara" w:hAnsi="Candara"/>
          <w:color w:val="2C3340"/>
          <w:sz w:val="28"/>
          <w:szCs w:val="28"/>
          <w:shd w:val="clear" w:color="auto" w:fill="FEFEFE"/>
          <w:lang w:val="nl-NL"/>
        </w:rPr>
      </w:pPr>
      <w:r>
        <w:rPr>
          <w:rFonts w:ascii="Candara" w:hAnsi="Candara"/>
          <w:color w:val="2C3340"/>
          <w:sz w:val="28"/>
          <w:szCs w:val="28"/>
          <w:shd w:val="clear" w:color="auto" w:fill="FEFEFE"/>
          <w:lang w:val="nl-NL"/>
        </w:rPr>
        <w:t>Als gevolg van de steeds veranderende situatie rond de COVID-19-epidemie zijn scholen gesloten of is het onderwijs ter plaatse in de meeste landen van Europa opgeschort. De precieze maatregelen verschillen van land tot land, maar in sommige landen is de sl</w:t>
      </w:r>
      <w:r>
        <w:rPr>
          <w:rFonts w:ascii="Candara" w:hAnsi="Candara"/>
          <w:color w:val="2C3340"/>
          <w:sz w:val="28"/>
          <w:szCs w:val="28"/>
          <w:shd w:val="clear" w:color="auto" w:fill="FEFEFE"/>
          <w:lang w:val="nl-NL"/>
        </w:rPr>
        <w:t>uiting nu al verlengd tot het einde van de paasvakantie.</w:t>
      </w:r>
    </w:p>
    <w:p w:rsidR="00D40848" w:rsidRPr="00F820D2" w:rsidRDefault="00D40848" w:rsidP="00034246">
      <w:pPr>
        <w:rPr>
          <w:rFonts w:ascii="Candara" w:hAnsi="Candara"/>
          <w:color w:val="2C3340"/>
          <w:sz w:val="28"/>
          <w:szCs w:val="28"/>
          <w:shd w:val="clear" w:color="auto" w:fill="FEFEFE"/>
          <w:lang w:val="nl-NL"/>
        </w:rPr>
      </w:pPr>
    </w:p>
    <w:p w:rsidR="00034246" w:rsidRPr="00F820D2" w:rsidRDefault="00F820D2" w:rsidP="00034246">
      <w:pPr>
        <w:rPr>
          <w:rFonts w:ascii="Candara" w:hAnsi="Candara"/>
          <w:color w:val="2C3340"/>
          <w:sz w:val="28"/>
          <w:szCs w:val="28"/>
          <w:shd w:val="clear" w:color="auto" w:fill="FEFEFE"/>
          <w:lang w:val="nl-NL"/>
        </w:rPr>
      </w:pPr>
      <w:r>
        <w:rPr>
          <w:rFonts w:ascii="Candara" w:hAnsi="Candara"/>
          <w:color w:val="2C3340"/>
          <w:sz w:val="28"/>
          <w:szCs w:val="28"/>
          <w:shd w:val="clear" w:color="auto" w:fill="FEFEFE"/>
          <w:lang w:val="nl-NL"/>
        </w:rPr>
        <w:t xml:space="preserve">Met het oog op een veilige en geharmoniseerde aanpak in de Europese Scholen wordt ten zeerste aanbevolen om de verplichte regelmatige aanwezigheid van leerlingen </w:t>
      </w:r>
      <w:r>
        <w:rPr>
          <w:rFonts w:ascii="Candara" w:hAnsi="Candara"/>
          <w:b/>
          <w:bCs/>
          <w:color w:val="2C3340"/>
          <w:sz w:val="28"/>
          <w:szCs w:val="28"/>
          <w:shd w:val="clear" w:color="auto" w:fill="FEFEFE"/>
          <w:lang w:val="nl-NL"/>
        </w:rPr>
        <w:t xml:space="preserve">tot en met 19 april </w:t>
      </w:r>
      <w:r>
        <w:rPr>
          <w:rFonts w:ascii="Candara" w:hAnsi="Candara"/>
          <w:color w:val="2C3340"/>
          <w:sz w:val="28"/>
          <w:szCs w:val="28"/>
          <w:shd w:val="clear" w:color="auto" w:fill="FEFEFE"/>
          <w:lang w:val="nl-NL"/>
        </w:rPr>
        <w:t xml:space="preserve">op te schorten (artikel 30 van het Algemeen Reglement van de Europese Scholen, ref. : 2014-03-D-14). </w:t>
      </w:r>
    </w:p>
    <w:p w:rsidR="00034246" w:rsidRPr="00F820D2" w:rsidRDefault="00034246" w:rsidP="00872530">
      <w:pPr>
        <w:rPr>
          <w:rFonts w:ascii="Candara" w:hAnsi="Candara"/>
          <w:color w:val="2C3340"/>
          <w:sz w:val="28"/>
          <w:szCs w:val="28"/>
          <w:shd w:val="clear" w:color="auto" w:fill="FEFEFE"/>
          <w:lang w:val="nl-NL"/>
        </w:rPr>
      </w:pPr>
    </w:p>
    <w:p w:rsidR="00D40848" w:rsidRPr="00F820D2" w:rsidRDefault="00F820D2" w:rsidP="00D40848">
      <w:pPr>
        <w:rPr>
          <w:rFonts w:ascii="Candara" w:hAnsi="Candara"/>
          <w:color w:val="2C3340"/>
          <w:sz w:val="28"/>
          <w:szCs w:val="28"/>
          <w:shd w:val="clear" w:color="auto" w:fill="FEFEFE"/>
          <w:lang w:val="nl-NL"/>
        </w:rPr>
      </w:pPr>
      <w:r>
        <w:rPr>
          <w:rFonts w:ascii="Candara" w:hAnsi="Candara"/>
          <w:color w:val="2C3340"/>
          <w:sz w:val="28"/>
          <w:szCs w:val="28"/>
          <w:shd w:val="clear" w:color="auto" w:fill="FEFEFE"/>
          <w:lang w:val="nl-NL"/>
        </w:rPr>
        <w:t>Terwijl de scholen in deze periode de lessen ter plaatse in alle Europese scholen opschorten, blijven de schooldirectie en de leerkrachten hun uiterste b</w:t>
      </w:r>
      <w:r>
        <w:rPr>
          <w:rFonts w:ascii="Candara" w:hAnsi="Candara"/>
          <w:color w:val="2C3340"/>
          <w:sz w:val="28"/>
          <w:szCs w:val="28"/>
          <w:shd w:val="clear" w:color="auto" w:fill="FEFEFE"/>
          <w:lang w:val="nl-NL"/>
        </w:rPr>
        <w:t>est doen om de pedagogische continuïteit tot het begin van de paasvakantie te garanderen met behulp van digitale communicatiemiddelen. De wettelijke vertegenwoordigers van de leerlingen worden verzocht om de inspanningen van de leerlingen thuis te onderste</w:t>
      </w:r>
      <w:r>
        <w:rPr>
          <w:rFonts w:ascii="Candara" w:hAnsi="Candara"/>
          <w:color w:val="2C3340"/>
          <w:sz w:val="28"/>
          <w:szCs w:val="28"/>
          <w:shd w:val="clear" w:color="auto" w:fill="FEFEFE"/>
          <w:lang w:val="nl-NL"/>
        </w:rPr>
        <w:t>unen. Het bureau van de secretaris-generaal bereidt in dat verband de nodige begeleiding voor.</w:t>
      </w:r>
    </w:p>
    <w:p w:rsidR="00872530" w:rsidRPr="00F820D2" w:rsidRDefault="00872530" w:rsidP="00872530">
      <w:pPr>
        <w:rPr>
          <w:rFonts w:ascii="Candara" w:hAnsi="Candara"/>
          <w:color w:val="2C3340"/>
          <w:sz w:val="28"/>
          <w:szCs w:val="28"/>
          <w:shd w:val="clear" w:color="auto" w:fill="FEFEFE"/>
          <w:lang w:val="nl-NL"/>
        </w:rPr>
      </w:pPr>
    </w:p>
    <w:p w:rsidR="00F820D2" w:rsidRDefault="00F820D2" w:rsidP="00872530">
      <w:pPr>
        <w:rPr>
          <w:rFonts w:ascii="Candara" w:hAnsi="Candara"/>
          <w:color w:val="2C3340"/>
          <w:sz w:val="28"/>
          <w:szCs w:val="28"/>
          <w:shd w:val="clear" w:color="auto" w:fill="FEFEFE"/>
          <w:lang w:val="nl-NL"/>
        </w:rPr>
      </w:pPr>
    </w:p>
    <w:p w:rsidR="00F820D2" w:rsidRPr="00F820D2" w:rsidRDefault="00F820D2" w:rsidP="00872530">
      <w:pPr>
        <w:rPr>
          <w:rFonts w:ascii="Candara" w:hAnsi="Candara"/>
          <w:color w:val="2C3340"/>
          <w:sz w:val="28"/>
          <w:szCs w:val="28"/>
          <w:shd w:val="clear" w:color="auto" w:fill="FEFEFE"/>
          <w:lang w:val="nl-NL"/>
        </w:rPr>
      </w:pPr>
      <w:r w:rsidRPr="00F820D2">
        <w:rPr>
          <w:rFonts w:ascii="Candara" w:hAnsi="Candara"/>
          <w:color w:val="2C3340"/>
          <w:sz w:val="28"/>
          <w:szCs w:val="28"/>
          <w:shd w:val="clear" w:color="auto" w:fill="FEFEFE"/>
          <w:lang w:val="nl-NL"/>
        </w:rPr>
        <w:t>Bureau van de secretaris-generaal</w:t>
      </w:r>
      <w:r>
        <w:rPr>
          <w:rFonts w:ascii="Candara" w:hAnsi="Candara"/>
          <w:color w:val="2C3340"/>
          <w:sz w:val="28"/>
          <w:szCs w:val="28"/>
          <w:shd w:val="clear" w:color="auto" w:fill="FEFEFE"/>
          <w:lang w:val="nl-NL"/>
        </w:rPr>
        <w:t>.</w:t>
      </w:r>
      <w:bookmarkStart w:id="0" w:name="_GoBack"/>
      <w:bookmarkEnd w:id="0"/>
    </w:p>
    <w:sectPr w:rsidR="00F820D2" w:rsidRPr="00F820D2" w:rsidSect="000A62F0">
      <w:footerReference w:type="even" r:id="rId8"/>
      <w:footerReference w:type="default" r:id="rId9"/>
      <w:headerReference w:type="first" r:id="rId10"/>
      <w:footerReference w:type="first" r:id="rId11"/>
      <w:pgSz w:w="12240" w:h="15840" w:code="1"/>
      <w:pgMar w:top="1440" w:right="1710" w:bottom="2250" w:left="1710" w:header="85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20D2">
      <w:r>
        <w:separator/>
      </w:r>
    </w:p>
  </w:endnote>
  <w:endnote w:type="continuationSeparator" w:id="0">
    <w:p w:rsidR="00000000" w:rsidRDefault="00F8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D" w:rsidRDefault="00F820D2" w:rsidP="004A4C95">
    <w:pPr>
      <w:pStyle w:val="Footer"/>
      <w:framePr w:wrap="none" w:vAnchor="text" w:hAnchor="margin" w:xAlign="right" w:y="1"/>
    </w:pPr>
    <w:r>
      <w:fldChar w:fldCharType="begin"/>
    </w:r>
    <w:r>
      <w:instrText xml:space="preserve">PAGE  </w:instrText>
    </w:r>
    <w:r>
      <w:fldChar w:fldCharType="end"/>
    </w:r>
  </w:p>
  <w:p w:rsidR="00E0616D" w:rsidRDefault="00E0616D" w:rsidP="00E06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14391"/>
      <w:docPartObj>
        <w:docPartGallery w:val="Page Numbers (Bottom of Page)"/>
        <w:docPartUnique/>
      </w:docPartObj>
    </w:sdtPr>
    <w:sdtEndPr>
      <w:rPr>
        <w:noProof/>
      </w:rPr>
    </w:sdtEndPr>
    <w:sdtContent>
      <w:p w:rsidR="00E27156" w:rsidRDefault="00F820D2">
        <w:pPr>
          <w:pStyle w:val="Footer"/>
          <w:jc w:val="right"/>
        </w:pPr>
        <w:r>
          <w:fldChar w:fldCharType="begin"/>
        </w:r>
        <w:r>
          <w:instrText xml:space="preserve"> PAGE   \* MERGEFORMAT </w:instrText>
        </w:r>
        <w:r>
          <w:fldChar w:fldCharType="separate"/>
        </w:r>
        <w:r w:rsidR="00034246">
          <w:rPr>
            <w:noProof/>
          </w:rPr>
          <w:t>2</w:t>
        </w:r>
        <w:r>
          <w:rPr>
            <w:noProof/>
          </w:rPr>
          <w:fldChar w:fldCharType="end"/>
        </w:r>
      </w:p>
    </w:sdtContent>
  </w:sdt>
  <w:p w:rsidR="00E27156" w:rsidRDefault="00E27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96" w:rsidRDefault="00F820D2" w:rsidP="00DB6A96">
    <w:pPr>
      <w:pStyle w:val="Footer"/>
      <w:rPr>
        <w:color w:val="8D8D89"/>
        <w:sz w:val="20"/>
        <w:lang w:val="fr-FR"/>
      </w:rPr>
    </w:pPr>
    <w:r>
      <w:rPr>
        <w:noProof/>
        <w:color w:val="8D8D89"/>
        <w:sz w:val="20"/>
        <w:lang w:val="fr-BE" w:eastAsia="fr-BE"/>
      </w:rPr>
      <mc:AlternateContent>
        <mc:Choice Requires="wps">
          <w:drawing>
            <wp:anchor distT="0" distB="0" distL="114300" distR="114300" simplePos="0" relativeHeight="251658240" behindDoc="0" locked="0" layoutInCell="1" allowOverlap="1">
              <wp:simplePos x="0" y="0"/>
              <wp:positionH relativeFrom="column">
                <wp:posOffset>-21591</wp:posOffset>
              </wp:positionH>
              <wp:positionV relativeFrom="paragraph">
                <wp:posOffset>59054</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5" o:spid="_x0000_s2049" style="flip:y;mso-height-percent:0;mso-height-relative:margin;mso-width-percent:0;mso-width-relative:margin;mso-wrap-distance-bottom:0;mso-wrap-distance-left:9pt;mso-wrap-distance-right:9pt;mso-wrap-distance-top:0;mso-wrap-style:square;position:absolute;visibility:visible;z-index:251659264" from="-1.7pt,4.65pt" to="502.35pt,4.7pt" strokecolor="#5b9bd5" strokeweight="0.5pt">
              <v:stroke joinstyle="miter"/>
            </v:line>
          </w:pict>
        </mc:Fallback>
      </mc:AlternateContent>
    </w:r>
  </w:p>
  <w:p w:rsidR="00DB6A96" w:rsidRPr="00F820D2" w:rsidRDefault="00F820D2" w:rsidP="002B095E">
    <w:pPr>
      <w:pStyle w:val="Footer"/>
      <w:rPr>
        <w:color w:val="8D8D89"/>
        <w:sz w:val="16"/>
        <w:szCs w:val="16"/>
        <w:lang w:val="fr-FR"/>
      </w:rPr>
    </w:pPr>
    <w:r w:rsidRPr="00601A8A">
      <w:rPr>
        <w:color w:val="003399"/>
        <w:sz w:val="16"/>
        <w:szCs w:val="16"/>
        <w:lang w:val="nl-NL"/>
      </w:rPr>
      <w:t>Bureau van de Secretaris-Generaal van de Europese Scholen Wetenschapsstraat 23 - 1040 Brussel - België</w:t>
    </w:r>
  </w:p>
  <w:p w:rsidR="00DB6A96" w:rsidRPr="00F820D2" w:rsidRDefault="00DB6A96" w:rsidP="002B095E">
    <w:pPr>
      <w:pStyle w:val="Footer"/>
      <w:jc w:val="center"/>
      <w:rPr>
        <w:color w:val="8D8D89"/>
        <w:sz w:val="16"/>
        <w:szCs w:val="16"/>
        <w:lang w:val="fr-FR"/>
      </w:rPr>
    </w:pPr>
  </w:p>
  <w:p w:rsidR="0000714D" w:rsidRPr="0000714D" w:rsidRDefault="00F820D2" w:rsidP="0000714D">
    <w:pPr>
      <w:rPr>
        <w:color w:val="3284C6"/>
        <w:sz w:val="16"/>
        <w:szCs w:val="16"/>
        <w:lang w:val="fr-FR"/>
      </w:rPr>
    </w:pPr>
    <w:r>
      <w:rPr>
        <w:color w:val="3284C6"/>
        <w:sz w:val="16"/>
        <w:szCs w:val="16"/>
        <w:lang w:val="nl-NL"/>
      </w:rPr>
      <w:t xml:space="preserve">Telefoon: +32 (0)2 8952611 </w:t>
    </w:r>
    <w:r>
      <w:ptab w:relativeTo="margin" w:alignment="center" w:leader="none"/>
    </w:r>
    <w:r>
      <w:rPr>
        <w:color w:val="3284C6"/>
        <w:sz w:val="16"/>
        <w:szCs w:val="16"/>
        <w:lang w:val="nl-NL"/>
      </w:rPr>
      <w:t xml:space="preserve">http://www.eursc.eu </w:t>
    </w:r>
    <w:r>
      <w:ptab w:relativeTo="margin" w:alignment="right" w:leader="none"/>
    </w:r>
    <w:r w:rsidR="00C33061" w:rsidRPr="00C33061">
      <w:rPr>
        <w:lang w:val="nl-NL"/>
      </w:rPr>
      <w:t xml:space="preserve"> </w:t>
    </w:r>
    <w:r>
      <w:rPr>
        <w:color w:val="3284C6"/>
        <w:sz w:val="16"/>
        <w:szCs w:val="16"/>
        <w:lang w:val="nl-NL"/>
      </w:rPr>
      <w:t>OSG-SECRETARY-GENERAL@eursc.eu</w:t>
    </w:r>
  </w:p>
  <w:p w:rsidR="00E0616D" w:rsidRPr="0000714D" w:rsidRDefault="00E0616D" w:rsidP="0000714D">
    <w:pPr>
      <w:rPr>
        <w:color w:val="3284C6"/>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20D2">
      <w:r>
        <w:separator/>
      </w:r>
    </w:p>
  </w:footnote>
  <w:footnote w:type="continuationSeparator" w:id="0">
    <w:p w:rsidR="00000000" w:rsidRDefault="00F8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156"/>
      <w:gridCol w:w="4664"/>
    </w:tblGrid>
    <w:tr w:rsidR="0026119C" w:rsidTr="00FD6ED7">
      <w:trPr>
        <w:trHeight w:val="1172"/>
      </w:trPr>
      <w:tc>
        <w:tcPr>
          <w:tcW w:w="1473" w:type="pct"/>
        </w:tcPr>
        <w:p w:rsidR="008F4EE8" w:rsidRDefault="00F820D2" w:rsidP="00FD6ED7">
          <w:pPr>
            <w:ind w:left="-170"/>
          </w:pPr>
          <w:r>
            <w:rPr>
              <w:noProof/>
              <w:lang w:val="fr-BE" w:eastAsia="fr-BE"/>
            </w:rPr>
            <w:drawing>
              <wp:inline distT="0" distB="0" distL="0" distR="0">
                <wp:extent cx="2603500" cy="89979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04094" cy="900000"/>
                        </a:xfrm>
                        <a:prstGeom prst="rect">
                          <a:avLst/>
                        </a:prstGeom>
                      </pic:spPr>
                    </pic:pic>
                  </a:graphicData>
                </a:graphic>
              </wp:inline>
            </w:drawing>
          </w:r>
        </w:p>
      </w:tc>
      <w:tc>
        <w:tcPr>
          <w:tcW w:w="3527" w:type="pct"/>
        </w:tcPr>
        <w:p w:rsidR="008067F1" w:rsidRPr="004B453F" w:rsidRDefault="008067F1" w:rsidP="008067F1">
          <w:pPr>
            <w:jc w:val="right"/>
            <w:rPr>
              <w:sz w:val="18"/>
              <w:szCs w:val="18"/>
            </w:rPr>
          </w:pPr>
        </w:p>
        <w:p w:rsidR="008F4EE8" w:rsidRPr="008067F1" w:rsidRDefault="00F820D2" w:rsidP="00860CAD">
          <w:pPr>
            <w:spacing w:before="360"/>
            <w:ind w:left="-170"/>
            <w:jc w:val="right"/>
            <w:rPr>
              <w:color w:val="5B9BD5" w:themeColor="accent1"/>
              <w:sz w:val="20"/>
            </w:rPr>
          </w:pPr>
          <w:r w:rsidRPr="00315755">
            <w:rPr>
              <w:b/>
              <w:bCs/>
              <w:color w:val="233E91"/>
              <w:sz w:val="20"/>
              <w:lang w:val="nl-NL"/>
            </w:rPr>
            <w:t>Schola Europaea</w:t>
          </w:r>
          <w:r w:rsidRPr="00315755">
            <w:rPr>
              <w:b/>
              <w:bCs/>
              <w:color w:val="5B9BD5" w:themeColor="accent1"/>
              <w:sz w:val="20"/>
              <w:lang w:val="nl-NL"/>
            </w:rPr>
            <w:t xml:space="preserve"> </w:t>
          </w:r>
          <w:r w:rsidRPr="00315755">
            <w:rPr>
              <w:color w:val="5B9BD5" w:themeColor="accent1"/>
              <w:sz w:val="20"/>
              <w:lang w:val="nl-NL"/>
            </w:rPr>
            <w:t xml:space="preserve">/ Bureau van de </w:t>
          </w:r>
          <w:r w:rsidRPr="00315755">
            <w:rPr>
              <w:color w:val="5B9BD5" w:themeColor="accent1"/>
              <w:sz w:val="20"/>
              <w:lang w:val="nl-NL"/>
            </w:rPr>
            <w:t>secretaris-generaal</w:t>
          </w:r>
          <w:r w:rsidRPr="00315755">
            <w:rPr>
              <w:color w:val="5B9BD5" w:themeColor="accent1"/>
              <w:sz w:val="20"/>
              <w:lang w:val="nl-NL"/>
            </w:rPr>
            <w:br/>
            <w:t>Administratieve eenheid</w:t>
          </w:r>
        </w:p>
      </w:tc>
    </w:tr>
  </w:tbl>
  <w:p w:rsidR="00E0616D" w:rsidRDefault="00E061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591"/>
    <w:multiLevelType w:val="hybridMultilevel"/>
    <w:tmpl w:val="330CE072"/>
    <w:lvl w:ilvl="0" w:tplc="E278CF36">
      <w:start w:val="1"/>
      <w:numFmt w:val="upperRoman"/>
      <w:lvlText w:val="(%1)"/>
      <w:lvlJc w:val="left"/>
      <w:pPr>
        <w:ind w:left="1080" w:hanging="720"/>
      </w:pPr>
      <w:rPr>
        <w:rFonts w:hint="default"/>
      </w:rPr>
    </w:lvl>
    <w:lvl w:ilvl="1" w:tplc="EEFCBAA2" w:tentative="1">
      <w:start w:val="1"/>
      <w:numFmt w:val="lowerLetter"/>
      <w:lvlText w:val="%2."/>
      <w:lvlJc w:val="left"/>
      <w:pPr>
        <w:ind w:left="1440" w:hanging="360"/>
      </w:pPr>
    </w:lvl>
    <w:lvl w:ilvl="2" w:tplc="59FCAA76" w:tentative="1">
      <w:start w:val="1"/>
      <w:numFmt w:val="lowerRoman"/>
      <w:lvlText w:val="%3."/>
      <w:lvlJc w:val="right"/>
      <w:pPr>
        <w:ind w:left="2160" w:hanging="180"/>
      </w:pPr>
    </w:lvl>
    <w:lvl w:ilvl="3" w:tplc="20D2A2C0" w:tentative="1">
      <w:start w:val="1"/>
      <w:numFmt w:val="decimal"/>
      <w:lvlText w:val="%4."/>
      <w:lvlJc w:val="left"/>
      <w:pPr>
        <w:ind w:left="2880" w:hanging="360"/>
      </w:pPr>
    </w:lvl>
    <w:lvl w:ilvl="4" w:tplc="51D6D3A0" w:tentative="1">
      <w:start w:val="1"/>
      <w:numFmt w:val="lowerLetter"/>
      <w:lvlText w:val="%5."/>
      <w:lvlJc w:val="left"/>
      <w:pPr>
        <w:ind w:left="3600" w:hanging="360"/>
      </w:pPr>
    </w:lvl>
    <w:lvl w:ilvl="5" w:tplc="40B0F816" w:tentative="1">
      <w:start w:val="1"/>
      <w:numFmt w:val="lowerRoman"/>
      <w:lvlText w:val="%6."/>
      <w:lvlJc w:val="right"/>
      <w:pPr>
        <w:ind w:left="4320" w:hanging="180"/>
      </w:pPr>
    </w:lvl>
    <w:lvl w:ilvl="6" w:tplc="046E5C64" w:tentative="1">
      <w:start w:val="1"/>
      <w:numFmt w:val="decimal"/>
      <w:lvlText w:val="%7."/>
      <w:lvlJc w:val="left"/>
      <w:pPr>
        <w:ind w:left="5040" w:hanging="360"/>
      </w:pPr>
    </w:lvl>
    <w:lvl w:ilvl="7" w:tplc="BAB67A04" w:tentative="1">
      <w:start w:val="1"/>
      <w:numFmt w:val="lowerLetter"/>
      <w:lvlText w:val="%8."/>
      <w:lvlJc w:val="left"/>
      <w:pPr>
        <w:ind w:left="5760" w:hanging="360"/>
      </w:pPr>
    </w:lvl>
    <w:lvl w:ilvl="8" w:tplc="5EE6394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F"/>
    <w:rsid w:val="00002AAB"/>
    <w:rsid w:val="0000714D"/>
    <w:rsid w:val="00034246"/>
    <w:rsid w:val="00050E8E"/>
    <w:rsid w:val="000819CB"/>
    <w:rsid w:val="000A62F0"/>
    <w:rsid w:val="000B09AC"/>
    <w:rsid w:val="000E4C7E"/>
    <w:rsid w:val="000F4411"/>
    <w:rsid w:val="00152E06"/>
    <w:rsid w:val="001756DF"/>
    <w:rsid w:val="0017744B"/>
    <w:rsid w:val="00196BBE"/>
    <w:rsid w:val="001D7A6F"/>
    <w:rsid w:val="0020124C"/>
    <w:rsid w:val="00203DE0"/>
    <w:rsid w:val="00225543"/>
    <w:rsid w:val="002326F3"/>
    <w:rsid w:val="002423A0"/>
    <w:rsid w:val="00254281"/>
    <w:rsid w:val="0026119C"/>
    <w:rsid w:val="0026352B"/>
    <w:rsid w:val="002931CE"/>
    <w:rsid w:val="002B0257"/>
    <w:rsid w:val="002B095E"/>
    <w:rsid w:val="002B5A8F"/>
    <w:rsid w:val="00315755"/>
    <w:rsid w:val="00347F3B"/>
    <w:rsid w:val="00361416"/>
    <w:rsid w:val="003640C4"/>
    <w:rsid w:val="00390D45"/>
    <w:rsid w:val="003E5CB2"/>
    <w:rsid w:val="003E7CA3"/>
    <w:rsid w:val="00407F4F"/>
    <w:rsid w:val="0043413D"/>
    <w:rsid w:val="004710EE"/>
    <w:rsid w:val="004A4C95"/>
    <w:rsid w:val="004B2559"/>
    <w:rsid w:val="004B453F"/>
    <w:rsid w:val="004E6417"/>
    <w:rsid w:val="0059597F"/>
    <w:rsid w:val="005A2E34"/>
    <w:rsid w:val="005E0A03"/>
    <w:rsid w:val="00601A8A"/>
    <w:rsid w:val="00606942"/>
    <w:rsid w:val="00620D20"/>
    <w:rsid w:val="006F093D"/>
    <w:rsid w:val="00702EA5"/>
    <w:rsid w:val="00723D61"/>
    <w:rsid w:val="00753A5B"/>
    <w:rsid w:val="00754386"/>
    <w:rsid w:val="00787991"/>
    <w:rsid w:val="007B4BDE"/>
    <w:rsid w:val="008067F1"/>
    <w:rsid w:val="0080730A"/>
    <w:rsid w:val="00825009"/>
    <w:rsid w:val="00860CAD"/>
    <w:rsid w:val="00872530"/>
    <w:rsid w:val="008811E4"/>
    <w:rsid w:val="008C1CBC"/>
    <w:rsid w:val="008D4C7B"/>
    <w:rsid w:val="008F4EE8"/>
    <w:rsid w:val="009153F3"/>
    <w:rsid w:val="00992BF7"/>
    <w:rsid w:val="009A2F97"/>
    <w:rsid w:val="00A17D57"/>
    <w:rsid w:val="00A30767"/>
    <w:rsid w:val="00AA02ED"/>
    <w:rsid w:val="00AA43F8"/>
    <w:rsid w:val="00AD3B21"/>
    <w:rsid w:val="00B26603"/>
    <w:rsid w:val="00B27F23"/>
    <w:rsid w:val="00B3093F"/>
    <w:rsid w:val="00B41C1F"/>
    <w:rsid w:val="00B47199"/>
    <w:rsid w:val="00B477E1"/>
    <w:rsid w:val="00B6101B"/>
    <w:rsid w:val="00C21EC0"/>
    <w:rsid w:val="00C33061"/>
    <w:rsid w:val="00C53210"/>
    <w:rsid w:val="00C5607C"/>
    <w:rsid w:val="00D40848"/>
    <w:rsid w:val="00D75D63"/>
    <w:rsid w:val="00D77085"/>
    <w:rsid w:val="00D77DCC"/>
    <w:rsid w:val="00D919DA"/>
    <w:rsid w:val="00DA2AF6"/>
    <w:rsid w:val="00DB6A96"/>
    <w:rsid w:val="00E0616D"/>
    <w:rsid w:val="00E27156"/>
    <w:rsid w:val="00E507CF"/>
    <w:rsid w:val="00E51024"/>
    <w:rsid w:val="00E6121D"/>
    <w:rsid w:val="00E6151C"/>
    <w:rsid w:val="00EB7002"/>
    <w:rsid w:val="00EE5D5F"/>
    <w:rsid w:val="00F038A0"/>
    <w:rsid w:val="00F17C36"/>
    <w:rsid w:val="00F33DC4"/>
    <w:rsid w:val="00F37290"/>
    <w:rsid w:val="00F717DF"/>
    <w:rsid w:val="00F766DE"/>
    <w:rsid w:val="00F820D2"/>
    <w:rsid w:val="00FD6ED7"/>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515DA"/>
  <w14:defaultImageDpi w14:val="32767"/>
  <w15:docId w15:val="{4B309FA3-90F8-422A-9AD5-D70543C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themeColor="text1"/>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DE"/>
    <w:pPr>
      <w:jc w:val="both"/>
    </w:pPr>
    <w:rPr>
      <w:rFonts w:cs="Times New Roman"/>
      <w:color w:val="232B38"/>
    </w:rPr>
  </w:style>
  <w:style w:type="paragraph" w:styleId="Heading1">
    <w:name w:val="heading 1"/>
    <w:basedOn w:val="Normal"/>
    <w:next w:val="Normal"/>
    <w:link w:val="Heading1Char"/>
    <w:qFormat/>
    <w:rsid w:val="00F766DE"/>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F766DE"/>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F766DE"/>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606942"/>
    <w:pPr>
      <w:keepNext/>
      <w:keepLines/>
      <w:spacing w:before="24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semiHidden/>
    <w:unhideWhenUsed/>
    <w:qFormat/>
    <w:rsid w:val="00606942"/>
    <w:pPr>
      <w:keepNext/>
      <w:keepLines/>
      <w:spacing w:before="40"/>
      <w:outlineLvl w:val="4"/>
    </w:pPr>
    <w:rPr>
      <w:rFonts w:eastAsiaTheme="majorEastAsia" w:cstheme="majorBidi"/>
      <w:color w:val="6866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F766DE"/>
    <w:pPr>
      <w:spacing w:before="240" w:after="120" w:line="320" w:lineRule="exact"/>
    </w:pPr>
  </w:style>
  <w:style w:type="paragraph" w:customStyle="1" w:styleId="DocumentSubTitle">
    <w:name w:val="Document SubTitle"/>
    <w:basedOn w:val="Normal"/>
    <w:next w:val="Normal"/>
    <w:rsid w:val="00606942"/>
    <w:pPr>
      <w:spacing w:after="720"/>
    </w:pPr>
    <w:rPr>
      <w:rFonts w:eastAsia="Times"/>
      <w:b/>
      <w:color w:val="3D98D1"/>
      <w:sz w:val="28"/>
      <w:szCs w:val="28"/>
      <w:lang w:val="fr-FR" w:eastAsia="fr-FR"/>
    </w:rPr>
  </w:style>
  <w:style w:type="paragraph" w:styleId="Footer">
    <w:name w:val="footer"/>
    <w:basedOn w:val="Normal"/>
    <w:link w:val="FooterChar"/>
    <w:uiPriority w:val="99"/>
    <w:rsid w:val="00606942"/>
    <w:pPr>
      <w:tabs>
        <w:tab w:val="center" w:pos="4320"/>
        <w:tab w:val="right" w:pos="8640"/>
      </w:tabs>
    </w:pPr>
  </w:style>
  <w:style w:type="paragraph" w:customStyle="1" w:styleId="DocumentTitle">
    <w:name w:val="Document Title"/>
    <w:basedOn w:val="Normal"/>
    <w:rsid w:val="00F766DE"/>
    <w:pPr>
      <w:spacing w:before="2400" w:after="120"/>
      <w:outlineLvl w:val="0"/>
    </w:pPr>
    <w:rPr>
      <w:rFonts w:eastAsia="Times"/>
      <w:b/>
      <w:color w:val="003399"/>
      <w:kern w:val="28"/>
      <w:sz w:val="40"/>
      <w:szCs w:val="48"/>
      <w:lang w:val="fr-FR" w:eastAsia="fr-FR"/>
    </w:rPr>
  </w:style>
  <w:style w:type="character" w:customStyle="1" w:styleId="Heading1Char">
    <w:name w:val="Heading 1 Char"/>
    <w:basedOn w:val="DefaultParagraphFont"/>
    <w:link w:val="Heading1"/>
    <w:rsid w:val="00F766DE"/>
    <w:rPr>
      <w:rFonts w:eastAsiaTheme="majorEastAsia" w:cstheme="majorBidi"/>
      <w:b/>
      <w:color w:val="3D98D1"/>
      <w:sz w:val="36"/>
      <w:szCs w:val="32"/>
    </w:rPr>
  </w:style>
  <w:style w:type="character" w:customStyle="1" w:styleId="Heading2Char">
    <w:name w:val="Heading 2 Char"/>
    <w:basedOn w:val="DefaultParagraphFont"/>
    <w:link w:val="Heading2"/>
    <w:rsid w:val="00F766DE"/>
    <w:rPr>
      <w:rFonts w:eastAsiaTheme="majorEastAsia" w:cstheme="majorBidi"/>
      <w:b/>
      <w:color w:val="3F392A"/>
      <w:sz w:val="32"/>
      <w:szCs w:val="26"/>
    </w:rPr>
  </w:style>
  <w:style w:type="character" w:customStyle="1" w:styleId="Heading3Char">
    <w:name w:val="Heading 3 Char"/>
    <w:basedOn w:val="DefaultParagraphFont"/>
    <w:link w:val="Heading3"/>
    <w:rsid w:val="00F766DE"/>
    <w:rPr>
      <w:rFonts w:eastAsiaTheme="majorEastAsia" w:cstheme="majorBidi"/>
      <w:b/>
      <w:color w:val="686657"/>
      <w:sz w:val="30"/>
      <w:szCs w:val="24"/>
    </w:rPr>
  </w:style>
  <w:style w:type="character" w:customStyle="1" w:styleId="Heading4Char">
    <w:name w:val="Heading 4 Char"/>
    <w:basedOn w:val="DefaultParagraphFont"/>
    <w:link w:val="Heading4"/>
    <w:rsid w:val="00606942"/>
    <w:rPr>
      <w:rFonts w:eastAsiaTheme="majorEastAsia" w:cstheme="majorBidi"/>
      <w:b/>
      <w:iCs/>
      <w:color w:val="686657"/>
      <w:sz w:val="28"/>
    </w:rPr>
  </w:style>
  <w:style w:type="character" w:customStyle="1" w:styleId="Heading5Char">
    <w:name w:val="Heading 5 Char"/>
    <w:basedOn w:val="DefaultParagraphFont"/>
    <w:link w:val="Heading5"/>
    <w:semiHidden/>
    <w:rsid w:val="00606942"/>
    <w:rPr>
      <w:rFonts w:eastAsiaTheme="majorEastAsia" w:cstheme="majorBidi"/>
      <w:color w:val="686657"/>
      <w:sz w:val="28"/>
    </w:rPr>
  </w:style>
  <w:style w:type="character" w:styleId="Hyperlink">
    <w:name w:val="Hyperlink"/>
    <w:basedOn w:val="DefaultParagraphFont"/>
    <w:uiPriority w:val="99"/>
    <w:rsid w:val="00606942"/>
    <w:rPr>
      <w:color w:val="2E74B5" w:themeColor="accent1" w:themeShade="BF"/>
      <w:u w:val="single"/>
    </w:rPr>
  </w:style>
  <w:style w:type="paragraph" w:customStyle="1" w:styleId="Summary">
    <w:name w:val="Summary"/>
    <w:basedOn w:val="Normal"/>
    <w:next w:val="Normal"/>
    <w:rsid w:val="00606942"/>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FooterChar">
    <w:name w:val="Footer Char"/>
    <w:basedOn w:val="DefaultParagraphFont"/>
    <w:link w:val="Footer"/>
    <w:uiPriority w:val="99"/>
    <w:rsid w:val="00606942"/>
    <w:rPr>
      <w:rFonts w:cs="Times New Roman"/>
      <w:color w:val="232B38"/>
    </w:rPr>
  </w:style>
  <w:style w:type="table" w:styleId="TableGrid">
    <w:name w:val="Table Grid"/>
    <w:basedOn w:val="TableNormal"/>
    <w:rsid w:val="0060694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06942"/>
    <w:pPr>
      <w:spacing w:before="120" w:after="120"/>
    </w:pPr>
    <w:rPr>
      <w:b/>
      <w:bCs/>
      <w:sz w:val="24"/>
      <w:szCs w:val="24"/>
    </w:rPr>
  </w:style>
  <w:style w:type="paragraph" w:styleId="TOC2">
    <w:name w:val="toc 2"/>
    <w:basedOn w:val="Normal"/>
    <w:next w:val="Normal"/>
    <w:autoRedefine/>
    <w:uiPriority w:val="39"/>
    <w:rsid w:val="00606942"/>
    <w:pPr>
      <w:spacing w:before="120" w:after="120"/>
      <w:ind w:left="221"/>
    </w:pPr>
    <w:rPr>
      <w:b/>
      <w:bCs/>
      <w:szCs w:val="22"/>
    </w:rPr>
  </w:style>
  <w:style w:type="paragraph" w:styleId="TOC3">
    <w:name w:val="toc 3"/>
    <w:basedOn w:val="Normal"/>
    <w:next w:val="Normal"/>
    <w:autoRedefine/>
    <w:uiPriority w:val="39"/>
    <w:rsid w:val="00606942"/>
    <w:pPr>
      <w:ind w:left="440"/>
    </w:pPr>
    <w:rPr>
      <w:szCs w:val="22"/>
    </w:rPr>
  </w:style>
  <w:style w:type="paragraph" w:styleId="TOC4">
    <w:name w:val="toc 4"/>
    <w:basedOn w:val="Normal"/>
    <w:next w:val="Normal"/>
    <w:autoRedefine/>
    <w:uiPriority w:val="39"/>
    <w:rsid w:val="00606942"/>
    <w:pPr>
      <w:ind w:left="660"/>
    </w:pPr>
    <w:rPr>
      <w:rFonts w:asciiTheme="minorHAnsi" w:hAnsiTheme="minorHAnsi"/>
      <w:sz w:val="20"/>
    </w:rPr>
  </w:style>
  <w:style w:type="paragraph" w:styleId="TOCHeading">
    <w:name w:val="TOC Heading"/>
    <w:basedOn w:val="Heading1"/>
    <w:next w:val="Normal"/>
    <w:uiPriority w:val="39"/>
    <w:unhideWhenUsed/>
    <w:qFormat/>
    <w:rsid w:val="00606942"/>
    <w:pPr>
      <w:spacing w:after="480"/>
      <w:outlineLvl w:val="9"/>
    </w:pPr>
    <w:rPr>
      <w:b w:val="0"/>
      <w:color w:val="686657"/>
      <w:sz w:val="40"/>
    </w:rPr>
  </w:style>
  <w:style w:type="paragraph" w:styleId="BalloonText">
    <w:name w:val="Balloon Text"/>
    <w:basedOn w:val="Normal"/>
    <w:link w:val="BalloonTextChar"/>
    <w:rsid w:val="00FE770A"/>
    <w:rPr>
      <w:rFonts w:ascii="Tahoma" w:hAnsi="Tahoma" w:cs="Tahoma"/>
      <w:sz w:val="16"/>
      <w:szCs w:val="16"/>
    </w:rPr>
  </w:style>
  <w:style w:type="character" w:customStyle="1" w:styleId="BalloonTextChar">
    <w:name w:val="Balloon Text Char"/>
    <w:basedOn w:val="DefaultParagraphFont"/>
    <w:link w:val="BalloonText"/>
    <w:rsid w:val="00FE770A"/>
    <w:rPr>
      <w:rFonts w:ascii="Tahoma" w:hAnsi="Tahoma" w:cs="Tahoma"/>
      <w:color w:val="232B38"/>
      <w:sz w:val="16"/>
      <w:szCs w:val="16"/>
    </w:rPr>
  </w:style>
  <w:style w:type="paragraph" w:styleId="Header">
    <w:name w:val="header"/>
    <w:basedOn w:val="Normal"/>
    <w:link w:val="HeaderChar"/>
    <w:rsid w:val="00FE770A"/>
    <w:pPr>
      <w:tabs>
        <w:tab w:val="center" w:pos="4513"/>
        <w:tab w:val="right" w:pos="9026"/>
      </w:tabs>
    </w:pPr>
  </w:style>
  <w:style w:type="character" w:customStyle="1" w:styleId="HeaderChar">
    <w:name w:val="Header Char"/>
    <w:basedOn w:val="DefaultParagraphFont"/>
    <w:link w:val="Header"/>
    <w:rsid w:val="00FE770A"/>
    <w:rPr>
      <w:rFonts w:cs="Times New Roman"/>
      <w:color w:val="232B38"/>
    </w:rPr>
  </w:style>
  <w:style w:type="paragraph" w:styleId="FootnoteText">
    <w:name w:val="footnote text"/>
    <w:basedOn w:val="Normal"/>
    <w:link w:val="FootnoteTextChar"/>
    <w:uiPriority w:val="99"/>
    <w:semiHidden/>
    <w:unhideWhenUsed/>
    <w:rsid w:val="000A62F0"/>
    <w:pPr>
      <w:jc w:val="left"/>
    </w:pPr>
    <w:rPr>
      <w:rFonts w:ascii="Times New Roman" w:eastAsia="Calibri" w:hAnsi="Times New Roman"/>
      <w:color w:val="auto"/>
      <w:sz w:val="20"/>
      <w:lang w:val="en-GB" w:eastAsia="en-GB"/>
    </w:rPr>
  </w:style>
  <w:style w:type="character" w:customStyle="1" w:styleId="FootnoteTextChar">
    <w:name w:val="Footnote Text Char"/>
    <w:basedOn w:val="DefaultParagraphFont"/>
    <w:link w:val="FootnoteText"/>
    <w:uiPriority w:val="99"/>
    <w:semiHidden/>
    <w:rsid w:val="000A62F0"/>
    <w:rPr>
      <w:rFonts w:ascii="Times New Roman" w:eastAsia="Calibri" w:hAnsi="Times New Roman" w:cs="Times New Roman"/>
      <w:color w:val="auto"/>
      <w:sz w:val="20"/>
      <w:lang w:val="en-GB" w:eastAsia="en-GB"/>
    </w:rPr>
  </w:style>
  <w:style w:type="character" w:styleId="FootnoteReference">
    <w:name w:val="footnote reference"/>
    <w:basedOn w:val="DefaultParagraphFont"/>
    <w:uiPriority w:val="99"/>
    <w:semiHidden/>
    <w:unhideWhenUsed/>
    <w:rsid w:val="000A62F0"/>
    <w:rPr>
      <w:vertAlign w:val="superscript"/>
    </w:rPr>
  </w:style>
  <w:style w:type="character" w:styleId="FollowedHyperlink">
    <w:name w:val="FollowedHyperlink"/>
    <w:basedOn w:val="DefaultParagraphFont"/>
    <w:semiHidden/>
    <w:unhideWhenUsed/>
    <w:rsid w:val="00C56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3D13BC-4E87-4DE8-8749-6B9A8D85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 LUZOLO Hélène (OSG)</dc:creator>
  <cp:lastModifiedBy>MATUNDU LUZOLO Hélène (OSG)</cp:lastModifiedBy>
  <cp:revision>2</cp:revision>
  <cp:lastPrinted>2020-02-25T10:25:00Z</cp:lastPrinted>
  <dcterms:created xsi:type="dcterms:W3CDTF">2020-03-18T14:56:00Z</dcterms:created>
  <dcterms:modified xsi:type="dcterms:W3CDTF">2020-03-18T14:56:00Z</dcterms:modified>
</cp:coreProperties>
</file>